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8B" w:rsidRPr="006B6017" w:rsidRDefault="00423E20" w:rsidP="00C145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gramStart"/>
      <w:r>
        <w:rPr>
          <w:rFonts w:ascii="Times New Roman" w:eastAsia="Times New Roman" w:hAnsi="Times New Roman" w:cs="Times New Roman"/>
          <w:sz w:val="28"/>
          <w:szCs w:val="28"/>
          <w:lang w:eastAsia="ru-RU"/>
        </w:rPr>
        <w:t xml:space="preserve">   «</w:t>
      </w:r>
      <w:proofErr w:type="gramEnd"/>
      <w:r w:rsidR="00C1458B" w:rsidRPr="006B6017">
        <w:rPr>
          <w:rFonts w:ascii="Times New Roman" w:eastAsia="Times New Roman" w:hAnsi="Times New Roman" w:cs="Times New Roman"/>
          <w:sz w:val="28"/>
          <w:szCs w:val="28"/>
          <w:lang w:eastAsia="ru-RU"/>
        </w:rPr>
        <w:t>УТВЕРЖДАЮ</w:t>
      </w:r>
      <w:r>
        <w:rPr>
          <w:rFonts w:ascii="Times New Roman" w:eastAsia="Times New Roman" w:hAnsi="Times New Roman" w:cs="Times New Roman"/>
          <w:sz w:val="28"/>
          <w:szCs w:val="28"/>
          <w:lang w:eastAsia="ru-RU"/>
        </w:rPr>
        <w:t>»</w:t>
      </w:r>
    </w:p>
    <w:p w:rsidR="00C1458B" w:rsidRPr="006B6017" w:rsidRDefault="00423E20" w:rsidP="00C1458B">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педагогическом совете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C1458B" w:rsidRPr="006B6017">
        <w:rPr>
          <w:rFonts w:ascii="Times New Roman" w:eastAsia="Times New Roman" w:hAnsi="Times New Roman" w:cs="Times New Roman"/>
          <w:sz w:val="28"/>
          <w:szCs w:val="28"/>
          <w:lang w:eastAsia="ru-RU"/>
        </w:rPr>
        <w:t xml:space="preserve">Директор  ЧОУ </w:t>
      </w:r>
      <w:r>
        <w:rPr>
          <w:rFonts w:ascii="Times New Roman" w:eastAsia="Times New Roman" w:hAnsi="Times New Roman" w:cs="Times New Roman"/>
          <w:sz w:val="28"/>
          <w:szCs w:val="28"/>
          <w:lang w:eastAsia="ru-RU"/>
        </w:rPr>
        <w:t>«</w:t>
      </w:r>
      <w:r w:rsidR="00C1458B" w:rsidRPr="006B6017">
        <w:rPr>
          <w:rFonts w:ascii="Times New Roman" w:eastAsia="Times New Roman" w:hAnsi="Times New Roman" w:cs="Times New Roman"/>
          <w:sz w:val="28"/>
          <w:szCs w:val="28"/>
          <w:lang w:eastAsia="ru-RU"/>
        </w:rPr>
        <w:t xml:space="preserve">ПНШ </w:t>
      </w:r>
      <w:r w:rsidR="00C1458B">
        <w:rPr>
          <w:rFonts w:ascii="Times New Roman" w:eastAsia="Times New Roman" w:hAnsi="Times New Roman" w:cs="Times New Roman"/>
          <w:sz w:val="28"/>
          <w:szCs w:val="28"/>
          <w:lang w:eastAsia="ru-RU"/>
        </w:rPr>
        <w:t xml:space="preserve">                                                                                                              </w:t>
      </w:r>
    </w:p>
    <w:p w:rsidR="00423E20"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30 август</w:t>
      </w:r>
      <w:r w:rsidR="00423E20">
        <w:rPr>
          <w:rFonts w:ascii="Times New Roman" w:eastAsia="Times New Roman" w:hAnsi="Times New Roman" w:cs="Times New Roman"/>
          <w:sz w:val="28"/>
          <w:szCs w:val="28"/>
          <w:lang w:eastAsia="ru-RU"/>
        </w:rPr>
        <w:t xml:space="preserve">а 2019 г.                                         </w:t>
      </w:r>
      <w:r>
        <w:rPr>
          <w:rFonts w:ascii="Times New Roman" w:eastAsia="Times New Roman" w:hAnsi="Times New Roman" w:cs="Times New Roman"/>
          <w:sz w:val="28"/>
          <w:szCs w:val="28"/>
          <w:lang w:eastAsia="ru-RU"/>
        </w:rPr>
        <w:t>им</w:t>
      </w:r>
      <w:r w:rsidR="00423E2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прп</w:t>
      </w:r>
      <w:proofErr w:type="spellEnd"/>
      <w:r w:rsidR="00423E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Сергия Радонежского</w:t>
      </w:r>
    </w:p>
    <w:p w:rsidR="00423E20" w:rsidRDefault="00423E20" w:rsidP="00423E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№1</w:t>
      </w:r>
      <w:r>
        <w:rPr>
          <w:rFonts w:ascii="Times New Roman" w:eastAsia="Times New Roman" w:hAnsi="Times New Roman" w:cs="Times New Roman"/>
          <w:sz w:val="28"/>
          <w:szCs w:val="28"/>
          <w:lang w:eastAsia="ru-RU"/>
        </w:rPr>
        <w:t xml:space="preserve">                                                </w:t>
      </w:r>
      <w:r w:rsidRPr="006B6017">
        <w:rPr>
          <w:rFonts w:ascii="Times New Roman" w:eastAsia="Times New Roman" w:hAnsi="Times New Roman" w:cs="Times New Roman"/>
          <w:sz w:val="28"/>
          <w:szCs w:val="28"/>
          <w:lang w:eastAsia="ru-RU"/>
        </w:rPr>
        <w:t>г. Будённовска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23E20">
        <w:rPr>
          <w:rFonts w:ascii="Times New Roman" w:eastAsia="Times New Roman" w:hAnsi="Times New Roman" w:cs="Times New Roman"/>
          <w:sz w:val="28"/>
          <w:szCs w:val="28"/>
          <w:lang w:eastAsia="ru-RU"/>
        </w:rPr>
        <w:t>_________протоиерей</w:t>
      </w:r>
      <w:r>
        <w:rPr>
          <w:rFonts w:ascii="Times New Roman" w:eastAsia="Times New Roman" w:hAnsi="Times New Roman" w:cs="Times New Roman"/>
          <w:sz w:val="28"/>
          <w:szCs w:val="28"/>
          <w:lang w:eastAsia="ru-RU"/>
        </w:rPr>
        <w:t xml:space="preserve"> </w:t>
      </w:r>
      <w:proofErr w:type="spellStart"/>
      <w:r w:rsidRPr="006B6017">
        <w:rPr>
          <w:rFonts w:ascii="Times New Roman" w:eastAsia="Times New Roman" w:hAnsi="Times New Roman" w:cs="Times New Roman"/>
          <w:sz w:val="28"/>
          <w:szCs w:val="28"/>
          <w:lang w:eastAsia="ru-RU"/>
        </w:rPr>
        <w:t>Д.В.Морозов</w:t>
      </w:r>
      <w:proofErr w:type="spellEnd"/>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 xml:space="preserve">                                                              </w:t>
      </w:r>
      <w:r w:rsidR="00423E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Приказ</w:t>
      </w:r>
      <w:r w:rsidR="00AE1815">
        <w:rPr>
          <w:rFonts w:ascii="Times New Roman" w:eastAsia="Times New Roman" w:hAnsi="Times New Roman" w:cs="Times New Roman"/>
          <w:sz w:val="28"/>
          <w:szCs w:val="28"/>
          <w:lang w:eastAsia="ru-RU"/>
        </w:rPr>
        <w:t xml:space="preserve"> от</w:t>
      </w:r>
      <w:bookmarkStart w:id="0" w:name="_GoBack"/>
      <w:bookmarkEnd w:id="0"/>
      <w:r w:rsidRPr="006B6017">
        <w:rPr>
          <w:rFonts w:ascii="Times New Roman" w:eastAsia="Times New Roman" w:hAnsi="Times New Roman" w:cs="Times New Roman"/>
          <w:sz w:val="28"/>
          <w:szCs w:val="28"/>
          <w:lang w:eastAsia="ru-RU"/>
        </w:rPr>
        <w:t xml:space="preserve"> «02»</w:t>
      </w:r>
      <w:r w:rsidR="00423E20">
        <w:rPr>
          <w:rFonts w:ascii="Times New Roman" w:eastAsia="Times New Roman" w:hAnsi="Times New Roman" w:cs="Times New Roman"/>
          <w:sz w:val="28"/>
          <w:szCs w:val="28"/>
          <w:lang w:eastAsia="ru-RU"/>
        </w:rPr>
        <w:t xml:space="preserve"> </w:t>
      </w:r>
      <w:r w:rsidRPr="006B6017">
        <w:rPr>
          <w:rFonts w:ascii="Times New Roman" w:eastAsia="Times New Roman" w:hAnsi="Times New Roman" w:cs="Times New Roman"/>
          <w:sz w:val="28"/>
          <w:szCs w:val="28"/>
          <w:lang w:eastAsia="ru-RU"/>
        </w:rPr>
        <w:t xml:space="preserve">сентября 2019 г.  </w:t>
      </w:r>
      <w:r>
        <w:rPr>
          <w:rFonts w:ascii="Times New Roman" w:eastAsia="Times New Roman" w:hAnsi="Times New Roman" w:cs="Times New Roman"/>
          <w:sz w:val="28"/>
          <w:szCs w:val="28"/>
          <w:lang w:eastAsia="ru-RU"/>
        </w:rPr>
        <w:t xml:space="preserve">                                                                           </w:t>
      </w:r>
    </w:p>
    <w:p w:rsidR="00C1458B" w:rsidRPr="006B6017" w:rsidRDefault="00C1458B" w:rsidP="00423E20">
      <w:pPr>
        <w:tabs>
          <w:tab w:val="left" w:pos="5245"/>
          <w:tab w:val="left" w:pos="56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E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31</w:t>
      </w:r>
      <w:proofErr w:type="gramEnd"/>
      <w:r>
        <w:rPr>
          <w:rFonts w:ascii="Times New Roman" w:eastAsia="Times New Roman" w:hAnsi="Times New Roman" w:cs="Times New Roman"/>
          <w:sz w:val="28"/>
          <w:szCs w:val="28"/>
          <w:lang w:eastAsia="ru-RU"/>
        </w:rPr>
        <w:t>/ 4</w:t>
      </w:r>
      <w:r w:rsidRPr="006B6017">
        <w:rPr>
          <w:rFonts w:ascii="Times New Roman" w:eastAsia="Times New Roman" w:hAnsi="Times New Roman" w:cs="Times New Roman"/>
          <w:sz w:val="28"/>
          <w:szCs w:val="28"/>
          <w:lang w:eastAsia="ru-RU"/>
        </w:rPr>
        <w:t xml:space="preserve">  - ОД</w:t>
      </w:r>
    </w:p>
    <w:p w:rsidR="00C1458B" w:rsidRPr="006B6017" w:rsidRDefault="00C1458B" w:rsidP="00C1458B">
      <w:pPr>
        <w:spacing w:after="0" w:line="240" w:lineRule="auto"/>
        <w:ind w:left="5664" w:firstLine="708"/>
        <w:jc w:val="both"/>
        <w:rPr>
          <w:rFonts w:ascii="Times New Roman" w:eastAsia="Times New Roman" w:hAnsi="Times New Roman" w:cs="Times New Roman"/>
          <w:sz w:val="28"/>
          <w:szCs w:val="28"/>
          <w:lang w:eastAsia="ru-RU"/>
        </w:rPr>
      </w:pPr>
    </w:p>
    <w:p w:rsidR="00C1458B" w:rsidRPr="006B6017" w:rsidRDefault="00C1458B" w:rsidP="00C1458B">
      <w:pPr>
        <w:spacing w:after="0" w:line="240" w:lineRule="auto"/>
        <w:rPr>
          <w:rFonts w:ascii="Times New Roman" w:eastAsia="Times New Roman" w:hAnsi="Times New Roman" w:cs="Times New Roman"/>
          <w:sz w:val="28"/>
          <w:szCs w:val="28"/>
          <w:lang w:eastAsia="ru-RU"/>
        </w:rPr>
      </w:pPr>
    </w:p>
    <w:p w:rsidR="00C1458B" w:rsidRPr="006B6017" w:rsidRDefault="00C1458B" w:rsidP="00C1458B">
      <w:pPr>
        <w:spacing w:after="0" w:line="240" w:lineRule="auto"/>
        <w:rPr>
          <w:rFonts w:ascii="Times New Roman" w:eastAsia="Times New Roman" w:hAnsi="Times New Roman" w:cs="Times New Roman"/>
          <w:sz w:val="28"/>
          <w:szCs w:val="28"/>
          <w:lang w:eastAsia="ru-RU"/>
        </w:rPr>
      </w:pPr>
    </w:p>
    <w:p w:rsidR="00C1458B" w:rsidRPr="006B6017" w:rsidRDefault="00C1458B" w:rsidP="00C1458B">
      <w:pPr>
        <w:spacing w:after="0" w:line="240" w:lineRule="auto"/>
        <w:rPr>
          <w:rFonts w:ascii="Times New Roman" w:eastAsia="Times New Roman" w:hAnsi="Times New Roman" w:cs="Times New Roman"/>
          <w:b/>
          <w:sz w:val="28"/>
          <w:szCs w:val="28"/>
          <w:lang w:eastAsia="ru-RU"/>
        </w:rPr>
      </w:pPr>
    </w:p>
    <w:p w:rsidR="00C1458B" w:rsidRPr="006B6017" w:rsidRDefault="00C1458B" w:rsidP="00C1458B">
      <w:pPr>
        <w:spacing w:after="0" w:line="240" w:lineRule="auto"/>
        <w:jc w:val="center"/>
        <w:rPr>
          <w:rFonts w:ascii="Times New Roman" w:eastAsia="Times New Roman" w:hAnsi="Times New Roman" w:cs="Times New Roman"/>
          <w:b/>
          <w:sz w:val="28"/>
          <w:szCs w:val="28"/>
          <w:lang w:eastAsia="ru-RU"/>
        </w:rPr>
      </w:pPr>
      <w:r w:rsidRPr="006B6017">
        <w:rPr>
          <w:rFonts w:ascii="Times New Roman" w:eastAsia="Times New Roman" w:hAnsi="Times New Roman" w:cs="Times New Roman"/>
          <w:b/>
          <w:sz w:val="28"/>
          <w:szCs w:val="28"/>
          <w:lang w:eastAsia="ru-RU"/>
        </w:rPr>
        <w:t>ПОЛОЖЕНИЕ</w:t>
      </w:r>
    </w:p>
    <w:p w:rsidR="00C1458B" w:rsidRPr="006B6017" w:rsidRDefault="00C1458B" w:rsidP="00C1458B">
      <w:pPr>
        <w:spacing w:after="0" w:line="240" w:lineRule="auto"/>
        <w:jc w:val="center"/>
        <w:rPr>
          <w:rFonts w:ascii="Times New Roman" w:eastAsia="Times New Roman" w:hAnsi="Times New Roman" w:cs="Times New Roman"/>
          <w:b/>
          <w:sz w:val="28"/>
          <w:szCs w:val="28"/>
          <w:lang w:eastAsia="ru-RU"/>
        </w:rPr>
      </w:pPr>
      <w:r w:rsidRPr="006B6017">
        <w:rPr>
          <w:rFonts w:ascii="Times New Roman" w:eastAsia="Times New Roman" w:hAnsi="Times New Roman" w:cs="Times New Roman"/>
          <w:b/>
          <w:sz w:val="28"/>
          <w:szCs w:val="28"/>
          <w:lang w:eastAsia="ru-RU"/>
        </w:rPr>
        <w:t>о номенклатуре дел</w:t>
      </w:r>
    </w:p>
    <w:p w:rsidR="00C1458B" w:rsidRPr="006B6017" w:rsidRDefault="00C1458B" w:rsidP="00C1458B">
      <w:pPr>
        <w:spacing w:after="0" w:line="240" w:lineRule="auto"/>
        <w:jc w:val="center"/>
        <w:rPr>
          <w:rFonts w:ascii="Times New Roman" w:eastAsia="Times New Roman" w:hAnsi="Times New Roman" w:cs="Times New Roman"/>
          <w:b/>
          <w:sz w:val="28"/>
          <w:szCs w:val="28"/>
          <w:lang w:eastAsia="ru-RU"/>
        </w:rPr>
      </w:pPr>
    </w:p>
    <w:p w:rsidR="00C1458B" w:rsidRPr="006B6017" w:rsidRDefault="00C1458B" w:rsidP="00C1458B">
      <w:pPr>
        <w:spacing w:after="0" w:line="240" w:lineRule="auto"/>
        <w:jc w:val="center"/>
        <w:rPr>
          <w:rFonts w:ascii="Times New Roman" w:eastAsia="Times New Roman" w:hAnsi="Times New Roman" w:cs="Times New Roman"/>
          <w:b/>
          <w:sz w:val="28"/>
          <w:szCs w:val="28"/>
          <w:lang w:eastAsia="ru-RU"/>
        </w:rPr>
      </w:pPr>
      <w:r w:rsidRPr="006B6017">
        <w:rPr>
          <w:rFonts w:ascii="Times New Roman" w:eastAsia="Times New Roman" w:hAnsi="Times New Roman" w:cs="Times New Roman"/>
          <w:b/>
          <w:sz w:val="28"/>
          <w:szCs w:val="28"/>
          <w:lang w:eastAsia="ru-RU"/>
        </w:rPr>
        <w:t>1. Общие положения.</w:t>
      </w:r>
    </w:p>
    <w:p w:rsidR="00C1458B" w:rsidRPr="006B6017" w:rsidRDefault="00C1458B" w:rsidP="00C1458B">
      <w:pPr>
        <w:spacing w:after="0" w:line="240" w:lineRule="auto"/>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1.1. Настоящее положение составлено в</w:t>
      </w:r>
      <w:r>
        <w:rPr>
          <w:rFonts w:ascii="Times New Roman" w:eastAsia="Times New Roman" w:hAnsi="Times New Roman" w:cs="Times New Roman"/>
          <w:sz w:val="28"/>
          <w:szCs w:val="28"/>
          <w:lang w:eastAsia="ru-RU"/>
        </w:rPr>
        <w:t xml:space="preserve"> целях рациональной организации </w:t>
      </w:r>
      <w:r w:rsidRPr="006B6017">
        <w:rPr>
          <w:rFonts w:ascii="Times New Roman" w:eastAsia="Times New Roman" w:hAnsi="Times New Roman" w:cs="Times New Roman"/>
          <w:sz w:val="28"/>
          <w:szCs w:val="28"/>
          <w:lang w:eastAsia="ru-RU"/>
        </w:rPr>
        <w:t>документационного обеспечения деятельности частного общеобразовательного учреждения правосл</w:t>
      </w:r>
      <w:r>
        <w:rPr>
          <w:rFonts w:ascii="Times New Roman" w:eastAsia="Times New Roman" w:hAnsi="Times New Roman" w:cs="Times New Roman"/>
          <w:sz w:val="28"/>
          <w:szCs w:val="28"/>
          <w:lang w:eastAsia="ru-RU"/>
        </w:rPr>
        <w:t>а</w:t>
      </w:r>
      <w:r w:rsidRPr="006B6017">
        <w:rPr>
          <w:rFonts w:ascii="Times New Roman" w:eastAsia="Times New Roman" w:hAnsi="Times New Roman" w:cs="Times New Roman"/>
          <w:sz w:val="28"/>
          <w:szCs w:val="28"/>
          <w:lang w:eastAsia="ru-RU"/>
        </w:rPr>
        <w:t xml:space="preserve">вной начальной школы имени преподобного Сергия </w:t>
      </w:r>
      <w:proofErr w:type="gramStart"/>
      <w:r w:rsidRPr="006B6017">
        <w:rPr>
          <w:rFonts w:ascii="Times New Roman" w:eastAsia="Times New Roman" w:hAnsi="Times New Roman" w:cs="Times New Roman"/>
          <w:sz w:val="28"/>
          <w:szCs w:val="28"/>
          <w:lang w:eastAsia="ru-RU"/>
        </w:rPr>
        <w:t>Радонежского  города</w:t>
      </w:r>
      <w:proofErr w:type="gramEnd"/>
      <w:r w:rsidRPr="006B6017">
        <w:rPr>
          <w:rFonts w:ascii="Times New Roman" w:eastAsia="Times New Roman" w:hAnsi="Times New Roman" w:cs="Times New Roman"/>
          <w:sz w:val="28"/>
          <w:szCs w:val="28"/>
          <w:lang w:eastAsia="ru-RU"/>
        </w:rPr>
        <w:t xml:space="preserve"> Будённовска (далее ЧОУ ПНШ), а также строгого соблюдения действующих нормативных документов в сфере документации и информации.</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 xml:space="preserve">1.2. Настоящее положение разработано на основании Методических рекомендаций по работе с документами в общеобразовательных учреждениях (Письмо Минобразования РФ от 20 декабря </w:t>
      </w:r>
      <w:smartTag w:uri="urn:schemas-microsoft-com:office:smarttags" w:element="metricconverter">
        <w:smartTagPr>
          <w:attr w:name="ProductID" w:val="2000 г"/>
        </w:smartTagPr>
        <w:r w:rsidRPr="006B6017">
          <w:rPr>
            <w:rFonts w:ascii="Times New Roman" w:eastAsia="Times New Roman" w:hAnsi="Times New Roman" w:cs="Times New Roman"/>
            <w:sz w:val="28"/>
            <w:szCs w:val="28"/>
            <w:lang w:eastAsia="ru-RU"/>
          </w:rPr>
          <w:t>2000 г</w:t>
        </w:r>
      </w:smartTag>
      <w:r w:rsidRPr="006B6017">
        <w:rPr>
          <w:rFonts w:ascii="Times New Roman" w:eastAsia="Times New Roman" w:hAnsi="Times New Roman" w:cs="Times New Roman"/>
          <w:sz w:val="28"/>
          <w:szCs w:val="28"/>
          <w:lang w:eastAsia="ru-RU"/>
        </w:rPr>
        <w:t>. № 03-51/64), письмом Управления воспитания и дополнительного образования детей и молодежи Минобразования Российской Федерации от 29.09.2000 г. № 711/28-16.</w:t>
      </w:r>
    </w:p>
    <w:p w:rsidR="00C1458B" w:rsidRPr="006B6017" w:rsidRDefault="00C1458B" w:rsidP="00C1458B">
      <w:pPr>
        <w:spacing w:after="0" w:line="240" w:lineRule="auto"/>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1.3. Номенклатура дел  ЧОУ ПНШ  представляет собой систематизированный список заголовков дел, образующихся в делопроизводстве, с учетом сроков их хранения.</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1.4. Номенклатура дел ЧОУ ПНШ  разработана с целью создания методической основы для рациональной организации делопроизводства, упорядочения, учета и обеспечения сохранности документов.</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1.5. При разработке номенклатуры дел на основе примерной учитывалась практика ведения делопроизводства, сложившаяся в ЧОУ ПНШ, а также требования архивных учреждений к номенклатурам дел.</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 xml:space="preserve">1.6. Номенклатура дел построена по структурному принципу, в соответствии с утвержденным штатным расписанием, и отражает </w:t>
      </w:r>
      <w:proofErr w:type="spellStart"/>
      <w:proofErr w:type="gramStart"/>
      <w:r w:rsidRPr="006B6017">
        <w:rPr>
          <w:rFonts w:ascii="Times New Roman" w:eastAsia="Times New Roman" w:hAnsi="Times New Roman" w:cs="Times New Roman"/>
          <w:sz w:val="28"/>
          <w:szCs w:val="28"/>
          <w:lang w:eastAsia="ru-RU"/>
        </w:rPr>
        <w:t>документы</w:t>
      </w:r>
      <w:r>
        <w:rPr>
          <w:rFonts w:ascii="Times New Roman" w:eastAsia="Times New Roman" w:hAnsi="Times New Roman" w:cs="Times New Roman"/>
          <w:sz w:val="28"/>
          <w:szCs w:val="28"/>
          <w:lang w:eastAsia="ru-RU"/>
        </w:rPr>
        <w:t>,</w:t>
      </w:r>
      <w:r w:rsidRPr="006B6017">
        <w:rPr>
          <w:rFonts w:ascii="Times New Roman" w:eastAsia="Times New Roman" w:hAnsi="Times New Roman" w:cs="Times New Roman"/>
          <w:sz w:val="28"/>
          <w:szCs w:val="28"/>
          <w:lang w:eastAsia="ru-RU"/>
        </w:rPr>
        <w:t>образующиеся</w:t>
      </w:r>
      <w:proofErr w:type="spellEnd"/>
      <w:proofErr w:type="gramEnd"/>
      <w:r w:rsidRPr="006B6017">
        <w:rPr>
          <w:rFonts w:ascii="Times New Roman" w:eastAsia="Times New Roman" w:hAnsi="Times New Roman" w:cs="Times New Roman"/>
          <w:sz w:val="28"/>
          <w:szCs w:val="28"/>
          <w:lang w:eastAsia="ru-RU"/>
        </w:rPr>
        <w:t xml:space="preserve"> в деятельности ЧОУ ПНШ, в том числе специфические, не предусмотренные примерной номенклатурой.</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1.7. Заголовки дел переносятся на конкретную номенклатуру с необходимыми уточнениями, т.к. в примерной номенклатуре некоторые заголовки приведены в общем виде.</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lastRenderedPageBreak/>
        <w:t>1.8. Порядок расположения заголовков дел внутри разделов и подразделов номенклатуры определяется степенью важности документов, составляющих дела, и их взаимосвязью.</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 xml:space="preserve">        В начале располагаются заголовки дел, содержащих организационно-распорядительную документацию. При этом заголовки дел, содержащих постановления и приказы вышестоящих организаций, располагаются перед заголовками дел с приказами  директора ЧОУ ПНШ. Далее располагаются заголовки дел, содержащих плановые и отчетные документы.</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1.9. Состав документов, образующихся в делопроизводстве ЧОУ ПНШ, может со временем меняться. Эти изменения учитываются при составлении конкретных номенклатур.</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1.10. Сроки хранения дел и номера статей «Перечня документов со сроками хранения министерства просвещения, органов, учреждений, организаций и предприятий системы просвещения», М, 1981 (ВП), «Перечня типовых документов, образующихся в деятельности госкомитетов, министерств, ведомств и других учреждений, организаций и предприятий, с указанием сроков хранения», М, 1989, (ТП), «Перечня типовых управленческих документов, образующихся в деятельности организаций, с указанием сроков хранения», М, 2000 (ПДТ), указанные в примерной в номенклатуре дел, перенесены в номенклатуру  ЧОУ ПНШ без изменения. В необходимых случаях по согласованию с архивными учреждениями сроки хранения некоторых документов могут быть либо увеличены, либо уменьшены.</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1.11. Документы постоянного срока хранения хранят в соответствии с «Перечнем типовых управленческих документов, образующихся в  деятельности организаций, с указанием сроков хранения» - 10 лет. Дальнейший срок хранения определяет ЧОУ ПНШ в соответствии с действующим законодательством и необходимостью практического использования документов.</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 xml:space="preserve">1.12. Определенные документы (нормативно – правовые, </w:t>
      </w:r>
      <w:proofErr w:type="spellStart"/>
      <w:r w:rsidRPr="006B6017">
        <w:rPr>
          <w:rFonts w:ascii="Times New Roman" w:eastAsia="Times New Roman" w:hAnsi="Times New Roman" w:cs="Times New Roman"/>
          <w:sz w:val="28"/>
          <w:szCs w:val="28"/>
          <w:lang w:eastAsia="ru-RU"/>
        </w:rPr>
        <w:t>имущественно</w:t>
      </w:r>
      <w:proofErr w:type="spellEnd"/>
      <w:r w:rsidRPr="006B6017">
        <w:rPr>
          <w:rFonts w:ascii="Times New Roman" w:eastAsia="Times New Roman" w:hAnsi="Times New Roman" w:cs="Times New Roman"/>
          <w:sz w:val="28"/>
          <w:szCs w:val="28"/>
          <w:lang w:eastAsia="ru-RU"/>
        </w:rPr>
        <w:t xml:space="preserve"> – хозяйственные, итоги деятельности и перспективы развития ЧОУ ПНШ) хранятся в ЧОУ ПНШ постоянно (Печень документов постоянного срока хранения согласно ст. 5а, б, д, ж, 6а, 10а, 13а, 14, 15, 16, 19, 21, 22, 24, 25, 26, 27, 28, 29, 30, 35а, 36, 38, 47, 48, 49, 50, 57, 69, 72а, 74,а, 84, 85, 99а, 104а, 108, 114а, 135а, 136, 166, 181, 187, 193а, 198а, 208, 218, 222а, 236, 253, 275, 311, 319, 320, 322а, 337а, 349, 350а, б, в, 409, 422, 424, 427, 428, 429, 489, 509), до ликвидации данных учреждений, что обусловлено действующим законодательством и длительным практическим значением указанных документов.</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 xml:space="preserve">1.13. При включении в номенклатуру дел, не предусмотренных примерной номенклатурой, их сроки хранения определяются в соответствии с перечнями типовых документов, либо путем оценки в соответствии с решением экспертной комиссии, исходя из научной и практической ценности, и согласуются с ЭПК </w:t>
      </w:r>
      <w:r>
        <w:rPr>
          <w:rFonts w:ascii="Times New Roman" w:eastAsia="Times New Roman" w:hAnsi="Times New Roman" w:cs="Times New Roman"/>
          <w:color w:val="FF0000"/>
          <w:sz w:val="28"/>
          <w:szCs w:val="28"/>
          <w:lang w:eastAsia="ru-RU"/>
        </w:rPr>
        <w:t xml:space="preserve"> </w:t>
      </w:r>
      <w:r w:rsidRPr="00FC601D">
        <w:rPr>
          <w:rFonts w:ascii="Times New Roman" w:eastAsia="Times New Roman" w:hAnsi="Times New Roman" w:cs="Times New Roman"/>
          <w:sz w:val="28"/>
          <w:szCs w:val="28"/>
          <w:lang w:eastAsia="ru-RU"/>
        </w:rPr>
        <w:t>Архивного отдела администрации Будённовского муниципального района</w:t>
      </w:r>
      <w:r w:rsidRPr="006B6017">
        <w:rPr>
          <w:rFonts w:ascii="Times New Roman" w:eastAsia="Times New Roman" w:hAnsi="Times New Roman" w:cs="Times New Roman"/>
          <w:sz w:val="28"/>
          <w:szCs w:val="28"/>
          <w:lang w:eastAsia="ru-RU"/>
        </w:rPr>
        <w:t>. Конкретная номенклатура составляется в четвертом квартале текущего года на следующий год сотрудниками ЧОУ ПНШ, ответственными за делопроизводство и архив.</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1.14. Форма номенклатуры определена «Основными правилами работы ведомственных архивов», М, 1986. Данные 1, 2, 4 граф номенклатуры проставляются на обложках дел.</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 xml:space="preserve">           В графе 1 номенклатуры проставляются индексы каждого дела, включенного в номенклатуру. Индекс состоит из установленного цифрового обозначения структурного подразделения (направления деятельности) и порядкового номера дела по номенклатуре в пределах структурного подразделения. Группы цифр индекса отделяются одна от другой с помощью тире.</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 xml:space="preserve">           В отличие от примерной в конкретной номенклатуре пять граф, в графе 3 номенклатуры против каждого заголовка дела по завершению его проставляются количество частей, томов.</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 xml:space="preserve">           Уточнения к срокам хранения, указанные в графе 4 «Примечание» примерной номенклатуры переносятся в конкретную, иные примечания могут быть опущены, однако учитываются при составлении конкретной номенклатуры. Кроме того в последней графе производится отметка о лицах, ответственных за формирование дел, о переходящих делах, о выделении</w:t>
      </w:r>
      <w:r>
        <w:rPr>
          <w:rFonts w:ascii="Times New Roman" w:eastAsia="Times New Roman" w:hAnsi="Times New Roman" w:cs="Times New Roman"/>
          <w:sz w:val="28"/>
          <w:szCs w:val="28"/>
          <w:lang w:eastAsia="ru-RU"/>
        </w:rPr>
        <w:t xml:space="preserve"> дел к уничтожению. По истечении</w:t>
      </w:r>
      <w:r w:rsidRPr="006B6017">
        <w:rPr>
          <w:rFonts w:ascii="Times New Roman" w:eastAsia="Times New Roman" w:hAnsi="Times New Roman" w:cs="Times New Roman"/>
          <w:sz w:val="28"/>
          <w:szCs w:val="28"/>
          <w:lang w:eastAsia="ru-RU"/>
        </w:rPr>
        <w:t xml:space="preserve"> года, на который составляется номенклатура, в конце ее ответственным за делопроизводство лицом подводится итог количества отложившихся в истекшем году дел, отдельно постоянного и временного хранения.</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sz w:val="28"/>
          <w:szCs w:val="28"/>
          <w:lang w:eastAsia="ru-RU"/>
        </w:rPr>
        <w:t>1.15. Номенклатура дел оформляется на общем бланке ЧОУ ПНШ в соответствии с требованиями ГОСТ Р 6.30-2003</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b/>
          <w:sz w:val="28"/>
          <w:szCs w:val="28"/>
          <w:lang w:eastAsia="ru-RU"/>
        </w:rPr>
        <w:t xml:space="preserve">ПДТ – </w:t>
      </w:r>
      <w:r w:rsidRPr="006B6017">
        <w:rPr>
          <w:rFonts w:ascii="Times New Roman" w:eastAsia="Times New Roman" w:hAnsi="Times New Roman" w:cs="Times New Roman"/>
          <w:sz w:val="28"/>
          <w:szCs w:val="28"/>
          <w:lang w:eastAsia="ru-RU"/>
        </w:rPr>
        <w:t>«Перечень типовых управленческих документов, образующихся в деятельности организаций, с указанием сроков хранения» (М,. 2000);</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b/>
          <w:sz w:val="28"/>
          <w:szCs w:val="28"/>
          <w:lang w:eastAsia="ru-RU"/>
        </w:rPr>
        <w:t xml:space="preserve">ВП – </w:t>
      </w:r>
      <w:r w:rsidRPr="006B6017">
        <w:rPr>
          <w:rFonts w:ascii="Times New Roman" w:eastAsia="Times New Roman" w:hAnsi="Times New Roman" w:cs="Times New Roman"/>
          <w:sz w:val="28"/>
          <w:szCs w:val="28"/>
          <w:lang w:eastAsia="ru-RU"/>
        </w:rPr>
        <w:t>«Перечень документов со сроками хранения министерства просвещения СССР, органов, учреждений, организаций и предприятий системы просвещения» (М., 1981)</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b/>
          <w:sz w:val="28"/>
          <w:szCs w:val="28"/>
          <w:lang w:eastAsia="ru-RU"/>
        </w:rPr>
        <w:t xml:space="preserve">ДМН – </w:t>
      </w:r>
      <w:r w:rsidRPr="006B6017">
        <w:rPr>
          <w:rFonts w:ascii="Times New Roman" w:eastAsia="Times New Roman" w:hAnsi="Times New Roman" w:cs="Times New Roman"/>
          <w:sz w:val="28"/>
          <w:szCs w:val="28"/>
          <w:lang w:eastAsia="ru-RU"/>
        </w:rPr>
        <w:t>до минования надобности;</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b/>
          <w:sz w:val="28"/>
          <w:szCs w:val="28"/>
          <w:lang w:eastAsia="ru-RU"/>
        </w:rPr>
        <w:t xml:space="preserve">ДЗН – </w:t>
      </w:r>
      <w:r w:rsidRPr="006B6017">
        <w:rPr>
          <w:rFonts w:ascii="Times New Roman" w:eastAsia="Times New Roman" w:hAnsi="Times New Roman" w:cs="Times New Roman"/>
          <w:sz w:val="28"/>
          <w:szCs w:val="28"/>
          <w:lang w:eastAsia="ru-RU"/>
        </w:rPr>
        <w:t>до замены новыми;</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b/>
          <w:sz w:val="28"/>
          <w:szCs w:val="28"/>
          <w:lang w:eastAsia="ru-RU"/>
        </w:rPr>
        <w:t xml:space="preserve">ТП – </w:t>
      </w:r>
      <w:r w:rsidRPr="006B6017">
        <w:rPr>
          <w:rFonts w:ascii="Times New Roman" w:eastAsia="Times New Roman" w:hAnsi="Times New Roman" w:cs="Times New Roman"/>
          <w:sz w:val="28"/>
          <w:szCs w:val="28"/>
          <w:lang w:eastAsia="ru-RU"/>
        </w:rPr>
        <w:t>«Перечень типовых документов, образующихся в деятельности организаций, с указанием сроков хранения» (М., 1989);</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r w:rsidRPr="006B6017">
        <w:rPr>
          <w:rFonts w:ascii="Times New Roman" w:eastAsia="Times New Roman" w:hAnsi="Times New Roman" w:cs="Times New Roman"/>
          <w:b/>
          <w:sz w:val="28"/>
          <w:szCs w:val="28"/>
          <w:lang w:eastAsia="ru-RU"/>
        </w:rPr>
        <w:t xml:space="preserve">ЭПК – </w:t>
      </w:r>
      <w:proofErr w:type="spellStart"/>
      <w:r w:rsidRPr="006B6017">
        <w:rPr>
          <w:rFonts w:ascii="Times New Roman" w:eastAsia="Times New Roman" w:hAnsi="Times New Roman" w:cs="Times New Roman"/>
          <w:sz w:val="28"/>
          <w:szCs w:val="28"/>
          <w:lang w:eastAsia="ru-RU"/>
        </w:rPr>
        <w:t>экспертно</w:t>
      </w:r>
      <w:proofErr w:type="spellEnd"/>
      <w:r w:rsidRPr="006B6017">
        <w:rPr>
          <w:rFonts w:ascii="Times New Roman" w:eastAsia="Times New Roman" w:hAnsi="Times New Roman" w:cs="Times New Roman"/>
          <w:sz w:val="28"/>
          <w:szCs w:val="28"/>
          <w:lang w:eastAsia="ru-RU"/>
        </w:rPr>
        <w:t xml:space="preserve"> – проверочная комиссия.</w:t>
      </w: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p>
    <w:p w:rsidR="00C1458B" w:rsidRPr="006B6017" w:rsidRDefault="00C1458B" w:rsidP="00C1458B">
      <w:pPr>
        <w:spacing w:after="0" w:line="240" w:lineRule="auto"/>
        <w:jc w:val="both"/>
        <w:rPr>
          <w:rFonts w:ascii="Times New Roman" w:eastAsia="Times New Roman" w:hAnsi="Times New Roman" w:cs="Times New Roman"/>
          <w:sz w:val="28"/>
          <w:szCs w:val="28"/>
          <w:lang w:eastAsia="ru-RU"/>
        </w:rPr>
      </w:pPr>
    </w:p>
    <w:p w:rsidR="00C1458B" w:rsidRDefault="00C1458B" w:rsidP="00C1458B">
      <w:pPr>
        <w:spacing w:after="0" w:line="240" w:lineRule="auto"/>
        <w:jc w:val="both"/>
        <w:rPr>
          <w:rFonts w:ascii="Times New Roman" w:eastAsia="Times New Roman" w:hAnsi="Times New Roman" w:cs="Times New Roman"/>
          <w:sz w:val="28"/>
          <w:szCs w:val="28"/>
          <w:lang w:eastAsia="ru-RU"/>
        </w:rPr>
      </w:pPr>
    </w:p>
    <w:p w:rsidR="00C1458B" w:rsidRDefault="00C1458B" w:rsidP="00C1458B">
      <w:pPr>
        <w:spacing w:after="0" w:line="240" w:lineRule="auto"/>
        <w:jc w:val="both"/>
        <w:rPr>
          <w:rFonts w:ascii="Times New Roman" w:eastAsia="Times New Roman" w:hAnsi="Times New Roman" w:cs="Times New Roman"/>
          <w:sz w:val="28"/>
          <w:szCs w:val="28"/>
          <w:lang w:eastAsia="ru-RU"/>
        </w:rPr>
      </w:pPr>
    </w:p>
    <w:p w:rsidR="00C1458B" w:rsidRDefault="00C1458B" w:rsidP="00C1458B">
      <w:pPr>
        <w:spacing w:after="0" w:line="240" w:lineRule="auto"/>
        <w:jc w:val="both"/>
        <w:rPr>
          <w:rFonts w:ascii="Times New Roman" w:eastAsia="Times New Roman" w:hAnsi="Times New Roman" w:cs="Times New Roman"/>
          <w:sz w:val="28"/>
          <w:szCs w:val="28"/>
          <w:lang w:eastAsia="ru-RU"/>
        </w:rPr>
      </w:pPr>
    </w:p>
    <w:p w:rsidR="00C1458B" w:rsidRDefault="00C1458B" w:rsidP="00C1458B">
      <w:pPr>
        <w:spacing w:after="0" w:line="240" w:lineRule="auto"/>
        <w:jc w:val="both"/>
        <w:rPr>
          <w:rFonts w:ascii="Times New Roman" w:eastAsia="Times New Roman" w:hAnsi="Times New Roman" w:cs="Times New Roman"/>
          <w:sz w:val="28"/>
          <w:szCs w:val="28"/>
          <w:lang w:eastAsia="ru-RU"/>
        </w:rPr>
      </w:pPr>
    </w:p>
    <w:p w:rsidR="00C1458B" w:rsidRDefault="00C1458B" w:rsidP="00C1458B">
      <w:pPr>
        <w:spacing w:after="0" w:line="240" w:lineRule="auto"/>
        <w:jc w:val="both"/>
        <w:rPr>
          <w:rFonts w:ascii="Times New Roman" w:eastAsia="Times New Roman" w:hAnsi="Times New Roman" w:cs="Times New Roman"/>
          <w:sz w:val="28"/>
          <w:szCs w:val="28"/>
          <w:lang w:eastAsia="ru-RU"/>
        </w:rPr>
      </w:pPr>
    </w:p>
    <w:p w:rsidR="00C1458B" w:rsidRDefault="00C1458B" w:rsidP="00C1458B">
      <w:pPr>
        <w:spacing w:after="0" w:line="240" w:lineRule="auto"/>
        <w:jc w:val="both"/>
        <w:rPr>
          <w:rFonts w:ascii="Times New Roman" w:eastAsia="Times New Roman" w:hAnsi="Times New Roman" w:cs="Times New Roman"/>
          <w:sz w:val="28"/>
          <w:szCs w:val="28"/>
          <w:lang w:eastAsia="ru-RU"/>
        </w:rPr>
      </w:pPr>
    </w:p>
    <w:sectPr w:rsidR="00C1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27"/>
    <w:rsid w:val="00375C6C"/>
    <w:rsid w:val="00423E20"/>
    <w:rsid w:val="00AE1815"/>
    <w:rsid w:val="00B96E27"/>
    <w:rsid w:val="00C1458B"/>
    <w:rsid w:val="00EB7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6A47A5-1F61-4FF9-8352-4F0A5719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5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B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B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5</cp:revision>
  <cp:lastPrinted>2019-10-02T09:00:00Z</cp:lastPrinted>
  <dcterms:created xsi:type="dcterms:W3CDTF">2019-09-28T09:00:00Z</dcterms:created>
  <dcterms:modified xsi:type="dcterms:W3CDTF">2019-10-02T09:00:00Z</dcterms:modified>
</cp:coreProperties>
</file>