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CC" w:rsidRPr="005D18B3" w:rsidRDefault="005E19CC" w:rsidP="005E19CC">
      <w:pPr>
        <w:spacing w:before="102" w:line="246" w:lineRule="exact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5E19CC">
        <w:rPr>
          <w:sz w:val="28"/>
          <w:szCs w:val="28"/>
        </w:rPr>
        <w:t xml:space="preserve"> </w:t>
      </w:r>
      <w:r w:rsidRPr="005D18B3">
        <w:rPr>
          <w:sz w:val="24"/>
          <w:szCs w:val="24"/>
        </w:rPr>
        <w:t>ПРИНЯТО                                                                                                                 УТВЕРЖДАЮ</w:t>
      </w:r>
    </w:p>
    <w:p w:rsidR="005E19CC" w:rsidRPr="005D18B3" w:rsidRDefault="005E19CC" w:rsidP="005E19CC">
      <w:pPr>
        <w:spacing w:line="237" w:lineRule="auto"/>
        <w:ind w:right="26"/>
        <w:jc w:val="center"/>
        <w:rPr>
          <w:color w:val="131313"/>
          <w:sz w:val="24"/>
          <w:szCs w:val="24"/>
        </w:rPr>
      </w:pPr>
      <w:r w:rsidRPr="005D18B3">
        <w:rPr>
          <w:color w:val="0C0C0C"/>
          <w:sz w:val="24"/>
          <w:szCs w:val="24"/>
        </w:rPr>
        <w:t xml:space="preserve">решением </w:t>
      </w:r>
      <w:r w:rsidRPr="005D18B3">
        <w:rPr>
          <w:sz w:val="24"/>
          <w:szCs w:val="24"/>
        </w:rPr>
        <w:t xml:space="preserve">педагогического </w:t>
      </w:r>
      <w:r w:rsidRPr="005D18B3">
        <w:rPr>
          <w:color w:val="1D1D1D"/>
          <w:sz w:val="24"/>
          <w:szCs w:val="24"/>
        </w:rPr>
        <w:t xml:space="preserve">совета                                 Директор </w:t>
      </w:r>
      <w:r w:rsidRPr="005D18B3">
        <w:rPr>
          <w:color w:val="080808"/>
          <w:sz w:val="24"/>
          <w:szCs w:val="24"/>
        </w:rPr>
        <w:t>ЧОУ</w:t>
      </w:r>
      <w:r w:rsidRPr="005D18B3">
        <w:rPr>
          <w:color w:val="080808"/>
          <w:spacing w:val="-33"/>
          <w:sz w:val="24"/>
          <w:szCs w:val="24"/>
        </w:rPr>
        <w:t xml:space="preserve"> </w:t>
      </w:r>
      <w:r w:rsidRPr="005D18B3">
        <w:rPr>
          <w:color w:val="131313"/>
          <w:sz w:val="24"/>
          <w:szCs w:val="24"/>
        </w:rPr>
        <w:t xml:space="preserve">"ПНШ им. </w:t>
      </w:r>
      <w:proofErr w:type="spellStart"/>
      <w:r w:rsidRPr="005D18B3">
        <w:rPr>
          <w:color w:val="131313"/>
          <w:sz w:val="24"/>
          <w:szCs w:val="24"/>
        </w:rPr>
        <w:t>прп</w:t>
      </w:r>
      <w:proofErr w:type="spellEnd"/>
      <w:r w:rsidRPr="005D18B3">
        <w:rPr>
          <w:color w:val="131313"/>
          <w:sz w:val="24"/>
          <w:szCs w:val="24"/>
        </w:rPr>
        <w:t>. Сергия</w:t>
      </w:r>
    </w:p>
    <w:p w:rsidR="005E19CC" w:rsidRPr="005D18B3" w:rsidRDefault="005E19CC" w:rsidP="005E19CC">
      <w:pPr>
        <w:spacing w:line="237" w:lineRule="auto"/>
        <w:ind w:right="26"/>
        <w:jc w:val="center"/>
        <w:rPr>
          <w:color w:val="1D1D1D"/>
          <w:sz w:val="24"/>
          <w:szCs w:val="24"/>
        </w:rPr>
      </w:pPr>
      <w:r w:rsidRPr="005D18B3">
        <w:rPr>
          <w:color w:val="080808"/>
          <w:sz w:val="24"/>
          <w:szCs w:val="24"/>
        </w:rPr>
        <w:t>ЧОУ</w:t>
      </w:r>
      <w:r w:rsidRPr="005D18B3">
        <w:rPr>
          <w:color w:val="080808"/>
          <w:spacing w:val="-33"/>
          <w:sz w:val="24"/>
          <w:szCs w:val="24"/>
        </w:rPr>
        <w:t xml:space="preserve"> </w:t>
      </w:r>
      <w:r w:rsidRPr="005D18B3">
        <w:rPr>
          <w:color w:val="131313"/>
          <w:sz w:val="24"/>
          <w:szCs w:val="24"/>
        </w:rPr>
        <w:t xml:space="preserve">"ПНШ им. </w:t>
      </w:r>
      <w:proofErr w:type="spellStart"/>
      <w:r w:rsidRPr="005D18B3">
        <w:rPr>
          <w:color w:val="131313"/>
          <w:sz w:val="24"/>
          <w:szCs w:val="24"/>
        </w:rPr>
        <w:t>прп</w:t>
      </w:r>
      <w:proofErr w:type="spellEnd"/>
      <w:r w:rsidRPr="005D18B3">
        <w:rPr>
          <w:color w:val="131313"/>
          <w:sz w:val="24"/>
          <w:szCs w:val="24"/>
        </w:rPr>
        <w:t>. Сергия                                      Радонежского г.Будённовска"протоиерей</w:t>
      </w:r>
    </w:p>
    <w:p w:rsidR="005E19CC" w:rsidRPr="005D18B3" w:rsidRDefault="005E19CC" w:rsidP="005E19CC">
      <w:pPr>
        <w:spacing w:line="237" w:lineRule="auto"/>
        <w:ind w:right="26"/>
        <w:jc w:val="center"/>
        <w:rPr>
          <w:color w:val="131313"/>
          <w:sz w:val="24"/>
          <w:szCs w:val="24"/>
        </w:rPr>
      </w:pPr>
      <w:r w:rsidRPr="005D18B3">
        <w:rPr>
          <w:color w:val="131313"/>
          <w:sz w:val="24"/>
          <w:szCs w:val="24"/>
        </w:rPr>
        <w:t>Радонежского г. Будённовска</w:t>
      </w:r>
      <w:r w:rsidRPr="005D18B3">
        <w:rPr>
          <w:sz w:val="24"/>
          <w:szCs w:val="24"/>
        </w:rPr>
        <w:t xml:space="preserve">"                                   </w:t>
      </w:r>
      <w:proofErr w:type="spellStart"/>
      <w:r w:rsidRPr="005D18B3">
        <w:rPr>
          <w:sz w:val="24"/>
          <w:szCs w:val="24"/>
        </w:rPr>
        <w:t>________________________Д.В.Морозов</w:t>
      </w:r>
      <w:proofErr w:type="spellEnd"/>
    </w:p>
    <w:p w:rsidR="005E19CC" w:rsidRPr="005D18B3" w:rsidRDefault="005E19CC" w:rsidP="005E19CC">
      <w:pPr>
        <w:spacing w:before="96" w:line="250" w:lineRule="exact"/>
        <w:jc w:val="center"/>
        <w:rPr>
          <w:sz w:val="24"/>
          <w:szCs w:val="24"/>
        </w:rPr>
      </w:pPr>
      <w:r w:rsidRPr="005D18B3">
        <w:rPr>
          <w:color w:val="0C0C0C"/>
          <w:sz w:val="24"/>
          <w:szCs w:val="24"/>
        </w:rPr>
        <w:t>протокол</w:t>
      </w:r>
      <w:r w:rsidRPr="005D18B3">
        <w:rPr>
          <w:color w:val="0C0C0C"/>
          <w:spacing w:val="6"/>
          <w:sz w:val="24"/>
          <w:szCs w:val="24"/>
        </w:rPr>
        <w:t xml:space="preserve"> </w:t>
      </w:r>
      <w:r w:rsidRPr="005D18B3">
        <w:rPr>
          <w:color w:val="181818"/>
          <w:sz w:val="24"/>
          <w:szCs w:val="24"/>
        </w:rPr>
        <w:t>№</w:t>
      </w:r>
      <w:r w:rsidRPr="005D18B3">
        <w:rPr>
          <w:i/>
          <w:color w:val="181818"/>
          <w:spacing w:val="-35"/>
          <w:sz w:val="24"/>
          <w:szCs w:val="24"/>
        </w:rPr>
        <w:t xml:space="preserve"> </w:t>
      </w:r>
      <w:r w:rsidRPr="005D18B3">
        <w:rPr>
          <w:color w:val="0F0F0F"/>
          <w:sz w:val="24"/>
          <w:szCs w:val="24"/>
        </w:rPr>
        <w:t>2</w:t>
      </w:r>
      <w:r w:rsidRPr="005D18B3">
        <w:rPr>
          <w:color w:val="0F0F0F"/>
          <w:spacing w:val="-9"/>
          <w:sz w:val="24"/>
          <w:szCs w:val="24"/>
        </w:rPr>
        <w:t xml:space="preserve"> </w:t>
      </w:r>
      <w:r w:rsidRPr="005D18B3">
        <w:rPr>
          <w:color w:val="0A0A0A"/>
          <w:sz w:val="24"/>
          <w:szCs w:val="24"/>
        </w:rPr>
        <w:t>от</w:t>
      </w:r>
      <w:r w:rsidRPr="005D18B3">
        <w:rPr>
          <w:color w:val="0A0A0A"/>
          <w:spacing w:val="-15"/>
          <w:sz w:val="24"/>
          <w:szCs w:val="24"/>
        </w:rPr>
        <w:t xml:space="preserve"> </w:t>
      </w:r>
      <w:r w:rsidRPr="005D18B3">
        <w:rPr>
          <w:color w:val="0E0E0E"/>
          <w:sz w:val="24"/>
          <w:szCs w:val="24"/>
        </w:rPr>
        <w:t>30</w:t>
      </w:r>
      <w:r w:rsidRPr="005D18B3">
        <w:rPr>
          <w:color w:val="0E0E0E"/>
          <w:spacing w:val="-16"/>
          <w:sz w:val="24"/>
          <w:szCs w:val="24"/>
        </w:rPr>
        <w:t xml:space="preserve"> </w:t>
      </w:r>
      <w:r w:rsidRPr="005D18B3">
        <w:rPr>
          <w:color w:val="0F0F0F"/>
          <w:sz w:val="24"/>
          <w:szCs w:val="24"/>
        </w:rPr>
        <w:t>декабря</w:t>
      </w:r>
      <w:r w:rsidRPr="005D18B3">
        <w:rPr>
          <w:color w:val="0F0F0F"/>
          <w:spacing w:val="-4"/>
          <w:sz w:val="24"/>
          <w:szCs w:val="24"/>
        </w:rPr>
        <w:t xml:space="preserve"> </w:t>
      </w:r>
      <w:r w:rsidRPr="005D18B3">
        <w:rPr>
          <w:color w:val="181818"/>
          <w:sz w:val="24"/>
          <w:szCs w:val="24"/>
        </w:rPr>
        <w:t>2019</w:t>
      </w:r>
      <w:r w:rsidRPr="005D18B3">
        <w:rPr>
          <w:color w:val="181818"/>
          <w:spacing w:val="-12"/>
          <w:sz w:val="24"/>
          <w:szCs w:val="24"/>
        </w:rPr>
        <w:t xml:space="preserve"> </w:t>
      </w:r>
      <w:r w:rsidRPr="005D18B3">
        <w:rPr>
          <w:color w:val="181818"/>
          <w:sz w:val="24"/>
          <w:szCs w:val="24"/>
        </w:rPr>
        <w:t>года</w:t>
      </w:r>
      <w:r w:rsidRPr="005D18B3">
        <w:rPr>
          <w:sz w:val="24"/>
          <w:szCs w:val="24"/>
        </w:rPr>
        <w:t xml:space="preserve">                              п</w:t>
      </w:r>
      <w:r w:rsidR="00F93FE0">
        <w:rPr>
          <w:sz w:val="24"/>
          <w:szCs w:val="24"/>
        </w:rPr>
        <w:t>риказ от 30 декабря 2019 г. № 56</w:t>
      </w:r>
      <w:r w:rsidRPr="005D18B3">
        <w:rPr>
          <w:sz w:val="24"/>
          <w:szCs w:val="24"/>
        </w:rPr>
        <w:t xml:space="preserve"> ОД</w:t>
      </w:r>
    </w:p>
    <w:p w:rsidR="005E19CC" w:rsidRPr="005D18B3" w:rsidRDefault="005E19CC" w:rsidP="005E19CC">
      <w:pPr>
        <w:jc w:val="center"/>
        <w:rPr>
          <w:sz w:val="24"/>
          <w:szCs w:val="24"/>
        </w:rPr>
      </w:pPr>
    </w:p>
    <w:p w:rsidR="005E19CC" w:rsidRPr="005D18B3" w:rsidRDefault="005E19CC" w:rsidP="005E19CC">
      <w:pPr>
        <w:tabs>
          <w:tab w:val="left" w:pos="5886"/>
          <w:tab w:val="left" w:pos="7552"/>
          <w:tab w:val="left" w:pos="7812"/>
        </w:tabs>
        <w:spacing w:line="241" w:lineRule="exact"/>
        <w:ind w:left="1052"/>
        <w:jc w:val="center"/>
        <w:rPr>
          <w:color w:val="1F1F1F"/>
          <w:w w:val="110"/>
          <w:sz w:val="24"/>
          <w:szCs w:val="24"/>
        </w:rPr>
      </w:pPr>
    </w:p>
    <w:p w:rsidR="005E19CC" w:rsidRPr="005D18B3" w:rsidRDefault="005E19CC" w:rsidP="005E19CC">
      <w:pPr>
        <w:tabs>
          <w:tab w:val="left" w:pos="5886"/>
          <w:tab w:val="left" w:pos="7552"/>
          <w:tab w:val="left" w:pos="7812"/>
        </w:tabs>
        <w:spacing w:line="241" w:lineRule="exact"/>
        <w:ind w:left="1052"/>
        <w:rPr>
          <w:color w:val="1F1F1F"/>
          <w:w w:val="110"/>
          <w:sz w:val="28"/>
          <w:szCs w:val="28"/>
        </w:rPr>
      </w:pPr>
    </w:p>
    <w:p w:rsidR="005E19CC" w:rsidRPr="005D18B3" w:rsidRDefault="005E19CC" w:rsidP="005E19CC">
      <w:pPr>
        <w:tabs>
          <w:tab w:val="left" w:pos="5886"/>
          <w:tab w:val="left" w:pos="7552"/>
          <w:tab w:val="left" w:pos="7812"/>
        </w:tabs>
        <w:spacing w:line="241" w:lineRule="exact"/>
        <w:ind w:left="1052"/>
        <w:rPr>
          <w:color w:val="1F1F1F"/>
          <w:w w:val="110"/>
          <w:sz w:val="28"/>
          <w:szCs w:val="28"/>
        </w:rPr>
      </w:pPr>
    </w:p>
    <w:p w:rsidR="005E19CC" w:rsidRPr="005D18B3" w:rsidRDefault="005E19CC" w:rsidP="005E19CC">
      <w:pPr>
        <w:tabs>
          <w:tab w:val="left" w:pos="5886"/>
          <w:tab w:val="left" w:pos="7552"/>
          <w:tab w:val="left" w:pos="7812"/>
        </w:tabs>
        <w:spacing w:line="241" w:lineRule="exact"/>
        <w:ind w:left="1052"/>
        <w:rPr>
          <w:color w:val="1F1F1F"/>
          <w:w w:val="110"/>
          <w:sz w:val="28"/>
          <w:szCs w:val="28"/>
        </w:rPr>
      </w:pPr>
    </w:p>
    <w:p w:rsidR="005E19CC" w:rsidRPr="001D79AA" w:rsidRDefault="005E19CC" w:rsidP="005E19CC">
      <w:pPr>
        <w:tabs>
          <w:tab w:val="left" w:pos="5886"/>
          <w:tab w:val="left" w:pos="7552"/>
          <w:tab w:val="left" w:pos="7812"/>
        </w:tabs>
        <w:spacing w:line="241" w:lineRule="exact"/>
        <w:jc w:val="center"/>
        <w:rPr>
          <w:b/>
          <w:sz w:val="28"/>
          <w:szCs w:val="28"/>
        </w:rPr>
      </w:pPr>
      <w:r w:rsidRPr="001D79AA">
        <w:rPr>
          <w:b/>
          <w:color w:val="1F1F1F"/>
          <w:w w:val="110"/>
          <w:sz w:val="28"/>
          <w:szCs w:val="28"/>
        </w:rPr>
        <w:t>ПОЛОЖЕНИЕ</w:t>
      </w:r>
    </w:p>
    <w:p w:rsidR="00A76DA1" w:rsidRDefault="005E19CC" w:rsidP="005E19CC">
      <w:pPr>
        <w:widowControl w:val="0"/>
        <w:tabs>
          <w:tab w:val="left" w:pos="1463"/>
        </w:tabs>
        <w:autoSpaceDE w:val="0"/>
        <w:autoSpaceDN w:val="0"/>
        <w:spacing w:before="16" w:line="254" w:lineRule="auto"/>
        <w:ind w:right="468"/>
        <w:jc w:val="center"/>
        <w:rPr>
          <w:b/>
          <w:color w:val="0C0C0C"/>
          <w:w w:val="112"/>
          <w:sz w:val="28"/>
          <w:szCs w:val="28"/>
        </w:rPr>
      </w:pPr>
      <w:r w:rsidRPr="001D79AA">
        <w:rPr>
          <w:b/>
          <w:w w:val="110"/>
          <w:sz w:val="28"/>
          <w:szCs w:val="28"/>
        </w:rPr>
        <w:t>о порядке пользования педагогическими работниками библиотекой</w:t>
      </w:r>
      <w:r w:rsidRPr="001D79AA">
        <w:rPr>
          <w:b/>
          <w:color w:val="2F2F2F"/>
          <w:w w:val="110"/>
          <w:sz w:val="28"/>
          <w:szCs w:val="28"/>
        </w:rPr>
        <w:t xml:space="preserve"> и </w:t>
      </w:r>
      <w:r w:rsidRPr="001D79AA">
        <w:rPr>
          <w:b/>
          <w:color w:val="0A0A0A"/>
          <w:w w:val="110"/>
          <w:sz w:val="28"/>
          <w:szCs w:val="28"/>
        </w:rPr>
        <w:t xml:space="preserve">информационными </w:t>
      </w:r>
      <w:r w:rsidRPr="001D79AA">
        <w:rPr>
          <w:b/>
          <w:w w:val="110"/>
          <w:sz w:val="28"/>
          <w:szCs w:val="28"/>
        </w:rPr>
        <w:t xml:space="preserve">ресурсами, </w:t>
      </w:r>
      <w:r w:rsidRPr="001D79AA">
        <w:rPr>
          <w:b/>
          <w:color w:val="0A0A0A"/>
          <w:w w:val="110"/>
          <w:sz w:val="28"/>
          <w:szCs w:val="28"/>
        </w:rPr>
        <w:t xml:space="preserve">доступа к </w:t>
      </w:r>
      <w:r w:rsidRPr="001D79AA">
        <w:rPr>
          <w:b/>
          <w:w w:val="110"/>
          <w:sz w:val="28"/>
          <w:szCs w:val="28"/>
        </w:rPr>
        <w:t xml:space="preserve">информационно- телекоммуникационным сетям </w:t>
      </w:r>
      <w:r w:rsidRPr="001D79AA">
        <w:rPr>
          <w:b/>
          <w:color w:val="282828"/>
          <w:w w:val="110"/>
          <w:sz w:val="28"/>
          <w:szCs w:val="28"/>
        </w:rPr>
        <w:t xml:space="preserve">и </w:t>
      </w:r>
      <w:r w:rsidRPr="001D79AA">
        <w:rPr>
          <w:b/>
          <w:w w:val="110"/>
          <w:sz w:val="28"/>
          <w:szCs w:val="28"/>
        </w:rPr>
        <w:t>базам данных,</w:t>
      </w:r>
      <w:r w:rsidRPr="001D79AA">
        <w:rPr>
          <w:b/>
          <w:spacing w:val="33"/>
          <w:w w:val="110"/>
          <w:sz w:val="28"/>
          <w:szCs w:val="28"/>
        </w:rPr>
        <w:t xml:space="preserve"> </w:t>
      </w:r>
      <w:r w:rsidRPr="001D79AA">
        <w:rPr>
          <w:b/>
          <w:w w:val="110"/>
          <w:sz w:val="28"/>
          <w:szCs w:val="28"/>
        </w:rPr>
        <w:t>учебным</w:t>
      </w:r>
      <w:r w:rsidRPr="001D79AA">
        <w:rPr>
          <w:b/>
          <w:smallCaps/>
          <w:sz w:val="28"/>
          <w:szCs w:val="28"/>
        </w:rPr>
        <w:t xml:space="preserve"> и</w:t>
      </w:r>
      <w:r w:rsidRPr="001D79AA">
        <w:rPr>
          <w:b/>
          <w:spacing w:val="14"/>
          <w:sz w:val="28"/>
          <w:szCs w:val="28"/>
        </w:rPr>
        <w:t xml:space="preserve"> </w:t>
      </w:r>
      <w:r w:rsidRPr="001D79AA">
        <w:rPr>
          <w:b/>
          <w:spacing w:val="-1"/>
          <w:w w:val="109"/>
          <w:sz w:val="28"/>
          <w:szCs w:val="28"/>
        </w:rPr>
        <w:t>методически</w:t>
      </w:r>
      <w:r w:rsidRPr="001D79AA">
        <w:rPr>
          <w:b/>
          <w:w w:val="109"/>
          <w:sz w:val="28"/>
          <w:szCs w:val="28"/>
        </w:rPr>
        <w:t>м</w:t>
      </w:r>
      <w:r w:rsidRPr="001D79AA">
        <w:rPr>
          <w:b/>
          <w:sz w:val="28"/>
          <w:szCs w:val="28"/>
        </w:rPr>
        <w:t xml:space="preserve"> </w:t>
      </w:r>
      <w:r w:rsidRPr="001D79AA">
        <w:rPr>
          <w:b/>
          <w:spacing w:val="-15"/>
          <w:sz w:val="28"/>
          <w:szCs w:val="28"/>
        </w:rPr>
        <w:t xml:space="preserve"> </w:t>
      </w:r>
      <w:r w:rsidRPr="001D79AA">
        <w:rPr>
          <w:b/>
          <w:spacing w:val="-1"/>
          <w:w w:val="112"/>
          <w:sz w:val="28"/>
          <w:szCs w:val="28"/>
        </w:rPr>
        <w:t>материалам</w:t>
      </w:r>
      <w:r w:rsidRPr="001D79AA">
        <w:rPr>
          <w:b/>
          <w:w w:val="112"/>
          <w:sz w:val="28"/>
          <w:szCs w:val="28"/>
        </w:rPr>
        <w:t>,</w:t>
      </w:r>
      <w:r w:rsidRPr="001D79AA">
        <w:rPr>
          <w:b/>
          <w:spacing w:val="26"/>
          <w:sz w:val="28"/>
          <w:szCs w:val="28"/>
        </w:rPr>
        <w:t xml:space="preserve"> </w:t>
      </w:r>
      <w:r w:rsidRPr="001D79AA">
        <w:rPr>
          <w:b/>
          <w:spacing w:val="-1"/>
          <w:w w:val="112"/>
          <w:sz w:val="28"/>
          <w:szCs w:val="28"/>
        </w:rPr>
        <w:t>материально-технически</w:t>
      </w:r>
      <w:r w:rsidRPr="001D79AA">
        <w:rPr>
          <w:b/>
          <w:w w:val="112"/>
          <w:sz w:val="28"/>
          <w:szCs w:val="28"/>
        </w:rPr>
        <w:t>м</w:t>
      </w:r>
      <w:r w:rsidRPr="001D79AA">
        <w:rPr>
          <w:b/>
          <w:spacing w:val="9"/>
          <w:sz w:val="28"/>
          <w:szCs w:val="28"/>
        </w:rPr>
        <w:t xml:space="preserve"> </w:t>
      </w:r>
      <w:r w:rsidRPr="001D79AA">
        <w:rPr>
          <w:b/>
          <w:spacing w:val="-1"/>
          <w:w w:val="109"/>
          <w:sz w:val="28"/>
          <w:szCs w:val="28"/>
        </w:rPr>
        <w:t xml:space="preserve">средствам </w:t>
      </w:r>
      <w:r w:rsidRPr="001D79AA">
        <w:rPr>
          <w:b/>
          <w:color w:val="0A0A0A"/>
          <w:w w:val="108"/>
          <w:sz w:val="28"/>
          <w:szCs w:val="28"/>
        </w:rPr>
        <w:t>обеспечения</w:t>
      </w:r>
      <w:r w:rsidRPr="001D79AA">
        <w:rPr>
          <w:b/>
          <w:color w:val="0A0A0A"/>
          <w:sz w:val="28"/>
          <w:szCs w:val="28"/>
        </w:rPr>
        <w:t xml:space="preserve"> </w:t>
      </w:r>
      <w:r w:rsidRPr="001D79AA">
        <w:rPr>
          <w:b/>
          <w:color w:val="0A0A0A"/>
          <w:spacing w:val="-28"/>
          <w:sz w:val="28"/>
          <w:szCs w:val="28"/>
        </w:rPr>
        <w:t xml:space="preserve"> </w:t>
      </w:r>
      <w:r w:rsidRPr="001D79AA">
        <w:rPr>
          <w:b/>
          <w:w w:val="111"/>
          <w:sz w:val="28"/>
          <w:szCs w:val="28"/>
        </w:rPr>
        <w:t>образовательной</w:t>
      </w:r>
      <w:r w:rsidRPr="001D79AA">
        <w:rPr>
          <w:b/>
          <w:spacing w:val="5"/>
          <w:sz w:val="28"/>
          <w:szCs w:val="28"/>
        </w:rPr>
        <w:t xml:space="preserve"> </w:t>
      </w:r>
      <w:r w:rsidRPr="001D79AA">
        <w:rPr>
          <w:b/>
          <w:spacing w:val="-1"/>
          <w:w w:val="110"/>
          <w:sz w:val="28"/>
          <w:szCs w:val="28"/>
        </w:rPr>
        <w:t>деятельност</w:t>
      </w:r>
      <w:r w:rsidRPr="001D79AA">
        <w:rPr>
          <w:b/>
          <w:w w:val="110"/>
          <w:sz w:val="28"/>
          <w:szCs w:val="28"/>
        </w:rPr>
        <w:t>и</w:t>
      </w:r>
      <w:r w:rsidRPr="001D79AA">
        <w:rPr>
          <w:b/>
          <w:sz w:val="28"/>
          <w:szCs w:val="28"/>
        </w:rPr>
        <w:t xml:space="preserve"> </w:t>
      </w:r>
      <w:r w:rsidRPr="001D79AA">
        <w:rPr>
          <w:b/>
          <w:spacing w:val="-21"/>
          <w:sz w:val="28"/>
          <w:szCs w:val="28"/>
        </w:rPr>
        <w:t xml:space="preserve"> </w:t>
      </w:r>
      <w:r w:rsidRPr="001D79AA">
        <w:rPr>
          <w:b/>
          <w:spacing w:val="-1"/>
          <w:w w:val="109"/>
          <w:sz w:val="28"/>
          <w:szCs w:val="28"/>
        </w:rPr>
        <w:t xml:space="preserve">частного </w:t>
      </w:r>
      <w:r w:rsidRPr="001D79AA">
        <w:rPr>
          <w:b/>
          <w:w w:val="111"/>
          <w:sz w:val="28"/>
          <w:szCs w:val="28"/>
        </w:rPr>
        <w:t>общеобразовательного</w:t>
      </w:r>
      <w:r w:rsidRPr="001D79AA">
        <w:rPr>
          <w:b/>
          <w:spacing w:val="-1"/>
          <w:sz w:val="28"/>
          <w:szCs w:val="28"/>
        </w:rPr>
        <w:t xml:space="preserve"> </w:t>
      </w:r>
      <w:r w:rsidRPr="001D79AA">
        <w:rPr>
          <w:b/>
          <w:w w:val="108"/>
          <w:sz w:val="28"/>
          <w:szCs w:val="28"/>
        </w:rPr>
        <w:t>учреждения</w:t>
      </w:r>
      <w:r w:rsidRPr="001D79AA">
        <w:rPr>
          <w:b/>
          <w:sz w:val="28"/>
          <w:szCs w:val="28"/>
        </w:rPr>
        <w:t xml:space="preserve">  </w:t>
      </w:r>
      <w:r w:rsidRPr="001D79AA">
        <w:rPr>
          <w:b/>
          <w:spacing w:val="-28"/>
          <w:sz w:val="28"/>
          <w:szCs w:val="28"/>
        </w:rPr>
        <w:t xml:space="preserve"> </w:t>
      </w:r>
      <w:r w:rsidRPr="001D79AA">
        <w:rPr>
          <w:b/>
          <w:color w:val="0C0C0C"/>
          <w:w w:val="112"/>
          <w:sz w:val="28"/>
          <w:szCs w:val="28"/>
        </w:rPr>
        <w:t xml:space="preserve">«Православная начальная школа имени преподобного Сергия Радонежского </w:t>
      </w:r>
    </w:p>
    <w:p w:rsidR="005E19CC" w:rsidRPr="001D79AA" w:rsidRDefault="005E19CC" w:rsidP="005E19CC">
      <w:pPr>
        <w:widowControl w:val="0"/>
        <w:tabs>
          <w:tab w:val="left" w:pos="1463"/>
        </w:tabs>
        <w:autoSpaceDE w:val="0"/>
        <w:autoSpaceDN w:val="0"/>
        <w:spacing w:before="16" w:line="254" w:lineRule="auto"/>
        <w:ind w:right="468"/>
        <w:jc w:val="center"/>
        <w:rPr>
          <w:b/>
          <w:sz w:val="28"/>
          <w:szCs w:val="28"/>
        </w:rPr>
      </w:pPr>
      <w:r w:rsidRPr="001D79AA">
        <w:rPr>
          <w:b/>
          <w:color w:val="0C0C0C"/>
          <w:w w:val="112"/>
          <w:sz w:val="28"/>
          <w:szCs w:val="28"/>
        </w:rPr>
        <w:t>города Будённовска</w:t>
      </w:r>
      <w:r w:rsidRPr="001D79AA">
        <w:rPr>
          <w:b/>
          <w:spacing w:val="-1"/>
          <w:w w:val="110"/>
          <w:sz w:val="28"/>
          <w:szCs w:val="28"/>
        </w:rPr>
        <w:t>»</w:t>
      </w:r>
    </w:p>
    <w:p w:rsidR="005E19CC" w:rsidRPr="001D79AA" w:rsidRDefault="005E19CC" w:rsidP="005E19CC">
      <w:pPr>
        <w:pStyle w:val="a9"/>
        <w:ind w:left="0" w:firstLine="0"/>
        <w:jc w:val="left"/>
        <w:rPr>
          <w:b/>
        </w:rPr>
      </w:pPr>
    </w:p>
    <w:p w:rsidR="005E19CC" w:rsidRPr="005D18B3" w:rsidRDefault="00DE144B" w:rsidP="00DE144B">
      <w:pPr>
        <w:pStyle w:val="a3"/>
        <w:widowControl w:val="0"/>
        <w:tabs>
          <w:tab w:val="left" w:pos="2190"/>
        </w:tabs>
        <w:autoSpaceDE w:val="0"/>
        <w:autoSpaceDN w:val="0"/>
        <w:spacing w:after="0" w:line="315" w:lineRule="exact"/>
        <w:ind w:left="0"/>
        <w:contextualSpacing w:val="0"/>
        <w:rPr>
          <w:rFonts w:ascii="Times New Roman" w:hAnsi="Times New Roman"/>
          <w:b/>
          <w:color w:val="131313"/>
          <w:sz w:val="28"/>
          <w:szCs w:val="28"/>
        </w:rPr>
      </w:pPr>
      <w:r>
        <w:rPr>
          <w:rFonts w:ascii="Times New Roman" w:hAnsi="Times New Roman"/>
          <w:b/>
          <w:color w:val="161616"/>
          <w:sz w:val="28"/>
          <w:szCs w:val="28"/>
        </w:rPr>
        <w:t xml:space="preserve">1.     </w:t>
      </w:r>
      <w:r w:rsidR="005E19CC" w:rsidRPr="005D18B3">
        <w:rPr>
          <w:rFonts w:ascii="Times New Roman" w:hAnsi="Times New Roman"/>
          <w:b/>
          <w:color w:val="161616"/>
          <w:sz w:val="28"/>
          <w:szCs w:val="28"/>
        </w:rPr>
        <w:t>Общие</w:t>
      </w:r>
      <w:r w:rsidR="005E19CC" w:rsidRPr="005D18B3">
        <w:rPr>
          <w:rFonts w:ascii="Times New Roman" w:hAnsi="Times New Roman"/>
          <w:b/>
          <w:color w:val="161616"/>
          <w:spacing w:val="18"/>
          <w:sz w:val="28"/>
          <w:szCs w:val="28"/>
        </w:rPr>
        <w:t xml:space="preserve"> </w:t>
      </w:r>
      <w:r w:rsidR="005E19CC" w:rsidRPr="005D18B3">
        <w:rPr>
          <w:rFonts w:ascii="Times New Roman" w:hAnsi="Times New Roman"/>
          <w:b/>
          <w:sz w:val="28"/>
          <w:szCs w:val="28"/>
        </w:rPr>
        <w:t>положения</w:t>
      </w:r>
    </w:p>
    <w:p w:rsidR="005E19CC" w:rsidRPr="005D18B3" w:rsidRDefault="005E19CC" w:rsidP="005E19CC">
      <w:pPr>
        <w:pStyle w:val="a3"/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0" w:line="273" w:lineRule="auto"/>
        <w:ind w:left="0" w:right="230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w w:val="105"/>
          <w:sz w:val="28"/>
          <w:szCs w:val="28"/>
        </w:rPr>
        <w:t xml:space="preserve">Настоящее Положение </w:t>
      </w:r>
      <w:r w:rsidRPr="005D18B3">
        <w:rPr>
          <w:rFonts w:ascii="Times New Roman" w:hAnsi="Times New Roman"/>
          <w:color w:val="0E0E0E"/>
          <w:w w:val="105"/>
          <w:sz w:val="28"/>
          <w:szCs w:val="28"/>
        </w:rPr>
        <w:t xml:space="preserve">о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порядке бесплатного пользования педагогическими работниками библиотекой </w:t>
      </w:r>
      <w:r w:rsidRPr="005D18B3">
        <w:rPr>
          <w:rFonts w:ascii="Times New Roman" w:hAnsi="Times New Roman"/>
          <w:color w:val="2B2B2B"/>
          <w:w w:val="105"/>
          <w:sz w:val="28"/>
          <w:szCs w:val="28"/>
        </w:rPr>
        <w:t xml:space="preserve">и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информационными ресурсами, доступа </w:t>
      </w:r>
      <w:r w:rsidRPr="005D18B3">
        <w:rPr>
          <w:rFonts w:ascii="Times New Roman" w:hAnsi="Times New Roman"/>
          <w:color w:val="181818"/>
          <w:w w:val="105"/>
          <w:sz w:val="28"/>
          <w:szCs w:val="28"/>
        </w:rPr>
        <w:t xml:space="preserve">к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информационно-телекоммуникационным </w:t>
      </w:r>
      <w:r w:rsidRPr="005D18B3">
        <w:rPr>
          <w:rFonts w:ascii="Times New Roman" w:hAnsi="Times New Roman"/>
          <w:color w:val="111111"/>
          <w:w w:val="105"/>
          <w:sz w:val="28"/>
          <w:szCs w:val="28"/>
        </w:rPr>
        <w:t xml:space="preserve">сетям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и базам данных, </w:t>
      </w:r>
      <w:r w:rsidRPr="005D18B3">
        <w:rPr>
          <w:rFonts w:ascii="Times New Roman" w:hAnsi="Times New Roman"/>
          <w:color w:val="0F0F0F"/>
          <w:w w:val="105"/>
          <w:sz w:val="28"/>
          <w:szCs w:val="28"/>
        </w:rPr>
        <w:t xml:space="preserve">учебным </w:t>
      </w:r>
      <w:r w:rsidRPr="005D18B3">
        <w:rPr>
          <w:rFonts w:ascii="Times New Roman" w:hAnsi="Times New Roman"/>
          <w:color w:val="2A2A2A"/>
          <w:w w:val="105"/>
          <w:sz w:val="28"/>
          <w:szCs w:val="28"/>
        </w:rPr>
        <w:t xml:space="preserve">и </w:t>
      </w:r>
      <w:r w:rsidRPr="005D18B3">
        <w:rPr>
          <w:rFonts w:ascii="Times New Roman" w:hAnsi="Times New Roman"/>
          <w:color w:val="111111"/>
          <w:w w:val="105"/>
          <w:sz w:val="28"/>
          <w:szCs w:val="28"/>
        </w:rPr>
        <w:t xml:space="preserve">методическим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материалам, материально-техническим средствам обеспечения </w:t>
      </w:r>
      <w:r w:rsidRPr="005D18B3">
        <w:rPr>
          <w:rFonts w:ascii="Times New Roman" w:hAnsi="Times New Roman"/>
          <w:color w:val="0C0C0C"/>
          <w:w w:val="105"/>
          <w:sz w:val="28"/>
          <w:szCs w:val="28"/>
        </w:rPr>
        <w:t>частного обще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образовательного учреждения «Православная </w:t>
      </w:r>
      <w:r w:rsidRPr="005D18B3">
        <w:rPr>
          <w:rFonts w:ascii="Times New Roman" w:hAnsi="Times New Roman"/>
          <w:color w:val="0E0E0E"/>
          <w:w w:val="105"/>
          <w:sz w:val="28"/>
          <w:szCs w:val="28"/>
        </w:rPr>
        <w:t xml:space="preserve">начальная </w:t>
      </w:r>
      <w:r w:rsidRPr="005D18B3">
        <w:rPr>
          <w:rFonts w:ascii="Times New Roman" w:hAnsi="Times New Roman"/>
          <w:color w:val="151515"/>
          <w:w w:val="105"/>
          <w:sz w:val="28"/>
          <w:szCs w:val="28"/>
        </w:rPr>
        <w:t xml:space="preserve">школа имени преподобного Сергия Радонежского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города Будённовска» (далее </w:t>
      </w:r>
      <w:r w:rsidRPr="005D18B3">
        <w:rPr>
          <w:rFonts w:ascii="Times New Roman" w:hAnsi="Times New Roman"/>
          <w:color w:val="0A0A0A"/>
          <w:w w:val="105"/>
          <w:sz w:val="28"/>
          <w:szCs w:val="28"/>
        </w:rPr>
        <w:t>—ЧОУ)</w:t>
      </w:r>
      <w:r w:rsidRPr="005D18B3">
        <w:rPr>
          <w:rFonts w:ascii="Times New Roman" w:hAnsi="Times New Roman"/>
          <w:color w:val="0C0C0C"/>
          <w:w w:val="105"/>
          <w:sz w:val="28"/>
          <w:szCs w:val="28"/>
        </w:rPr>
        <w:t xml:space="preserve"> разработано </w:t>
      </w:r>
      <w:r w:rsidRPr="005D18B3">
        <w:rPr>
          <w:rFonts w:ascii="Times New Roman" w:hAnsi="Times New Roman"/>
          <w:color w:val="1D1D1D"/>
          <w:w w:val="105"/>
          <w:sz w:val="28"/>
          <w:szCs w:val="28"/>
        </w:rPr>
        <w:t xml:space="preserve">в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соответствии </w:t>
      </w:r>
      <w:r w:rsidRPr="005D18B3">
        <w:rPr>
          <w:rFonts w:ascii="Times New Roman" w:hAnsi="Times New Roman"/>
          <w:color w:val="131313"/>
          <w:w w:val="105"/>
          <w:sz w:val="28"/>
          <w:szCs w:val="28"/>
        </w:rPr>
        <w:t xml:space="preserve">с: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Федеральным </w:t>
      </w:r>
      <w:r w:rsidRPr="005D18B3">
        <w:rPr>
          <w:rFonts w:ascii="Times New Roman" w:hAnsi="Times New Roman"/>
          <w:color w:val="131313"/>
          <w:w w:val="105"/>
          <w:sz w:val="28"/>
          <w:szCs w:val="28"/>
        </w:rPr>
        <w:t xml:space="preserve">законом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от 29.12.20l2r. </w:t>
      </w:r>
      <w:r w:rsidRPr="005D18B3">
        <w:rPr>
          <w:rFonts w:ascii="Times New Roman" w:hAnsi="Times New Roman"/>
          <w:color w:val="0C0C0C"/>
          <w:w w:val="105"/>
          <w:sz w:val="28"/>
          <w:szCs w:val="28"/>
        </w:rPr>
        <w:t xml:space="preserve">№273 </w:t>
      </w:r>
      <w:r w:rsidRPr="005D18B3">
        <w:rPr>
          <w:rFonts w:ascii="Times New Roman" w:hAnsi="Times New Roman"/>
          <w:color w:val="151515"/>
          <w:w w:val="90"/>
          <w:sz w:val="28"/>
          <w:szCs w:val="28"/>
        </w:rPr>
        <w:t>—</w:t>
      </w:r>
      <w:r w:rsidRPr="005D18B3">
        <w:rPr>
          <w:rFonts w:ascii="Times New Roman" w:hAnsi="Times New Roman"/>
          <w:color w:val="080808"/>
          <w:w w:val="90"/>
          <w:sz w:val="28"/>
          <w:szCs w:val="28"/>
        </w:rPr>
        <w:t xml:space="preserve"> </w:t>
      </w:r>
      <w:r w:rsidRPr="005D18B3">
        <w:rPr>
          <w:rFonts w:ascii="Times New Roman" w:hAnsi="Times New Roman"/>
          <w:color w:val="080808"/>
          <w:w w:val="105"/>
          <w:sz w:val="28"/>
          <w:szCs w:val="28"/>
        </w:rPr>
        <w:t>ФЗ</w:t>
      </w:r>
      <w:r w:rsidRPr="005D18B3">
        <w:rPr>
          <w:rFonts w:ascii="Times New Roman" w:hAnsi="Times New Roman"/>
          <w:color w:val="080808"/>
          <w:spacing w:val="-22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color w:val="1F1F1F"/>
          <w:w w:val="105"/>
          <w:sz w:val="28"/>
          <w:szCs w:val="28"/>
        </w:rPr>
        <w:t>«Об</w:t>
      </w:r>
      <w:r w:rsidRPr="005D18B3">
        <w:rPr>
          <w:rFonts w:ascii="Times New Roman" w:hAnsi="Times New Roman"/>
          <w:color w:val="1F1F1F"/>
          <w:spacing w:val="-17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w w:val="105"/>
          <w:sz w:val="28"/>
          <w:szCs w:val="28"/>
        </w:rPr>
        <w:t>образовании</w:t>
      </w:r>
      <w:r w:rsidRPr="005D18B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color w:val="1C1C1C"/>
          <w:w w:val="105"/>
          <w:sz w:val="28"/>
          <w:szCs w:val="28"/>
        </w:rPr>
        <w:t>в</w:t>
      </w:r>
      <w:r w:rsidRPr="005D18B3">
        <w:rPr>
          <w:rFonts w:ascii="Times New Roman" w:hAnsi="Times New Roman"/>
          <w:color w:val="1C1C1C"/>
          <w:spacing w:val="-20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w w:val="105"/>
          <w:sz w:val="28"/>
          <w:szCs w:val="28"/>
        </w:rPr>
        <w:t>Российской</w:t>
      </w:r>
      <w:r w:rsidRPr="005D18B3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w w:val="105"/>
          <w:sz w:val="28"/>
          <w:szCs w:val="28"/>
        </w:rPr>
        <w:t>Федерации»;</w:t>
      </w:r>
      <w:r w:rsidRPr="005D18B3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color w:val="0C0C0C"/>
          <w:w w:val="105"/>
          <w:sz w:val="28"/>
          <w:szCs w:val="28"/>
        </w:rPr>
        <w:t>Уставом</w:t>
      </w:r>
      <w:r w:rsidRPr="005D18B3">
        <w:rPr>
          <w:rFonts w:ascii="Times New Roman" w:hAnsi="Times New Roman"/>
          <w:color w:val="0C0C0C"/>
          <w:spacing w:val="-11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w w:val="105"/>
          <w:sz w:val="28"/>
          <w:szCs w:val="28"/>
        </w:rPr>
        <w:t>Учреждения</w:t>
      </w:r>
    </w:p>
    <w:p w:rsidR="005E19CC" w:rsidRPr="005D18B3" w:rsidRDefault="005E19CC" w:rsidP="005E19CC">
      <w:pPr>
        <w:pStyle w:val="a3"/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before="127" w:after="0" w:line="271" w:lineRule="auto"/>
        <w:ind w:left="0" w:right="240" w:firstLine="0"/>
        <w:contextualSpacing w:val="0"/>
        <w:rPr>
          <w:rFonts w:ascii="Times New Roman" w:hAnsi="Times New Roman"/>
          <w:color w:val="0C0C0C"/>
          <w:sz w:val="28"/>
          <w:szCs w:val="28"/>
        </w:rPr>
      </w:pPr>
      <w:r w:rsidRPr="005D18B3">
        <w:rPr>
          <w:rFonts w:ascii="Times New Roman" w:hAnsi="Times New Roman"/>
          <w:w w:val="105"/>
          <w:sz w:val="28"/>
          <w:szCs w:val="28"/>
        </w:rPr>
        <w:t xml:space="preserve">Положение регламентирует реализацию </w:t>
      </w:r>
      <w:r w:rsidRPr="005D18B3">
        <w:rPr>
          <w:rFonts w:ascii="Times New Roman" w:hAnsi="Times New Roman"/>
          <w:color w:val="0F0F0F"/>
          <w:w w:val="105"/>
          <w:sz w:val="28"/>
          <w:szCs w:val="28"/>
        </w:rPr>
        <w:t xml:space="preserve">прав </w:t>
      </w:r>
      <w:r w:rsidRPr="005D18B3">
        <w:rPr>
          <w:rFonts w:ascii="Times New Roman" w:hAnsi="Times New Roman"/>
          <w:color w:val="0E0E0E"/>
          <w:w w:val="105"/>
          <w:sz w:val="28"/>
          <w:szCs w:val="28"/>
        </w:rPr>
        <w:t xml:space="preserve">работников </w:t>
      </w:r>
      <w:r w:rsidRPr="005D18B3">
        <w:rPr>
          <w:rFonts w:ascii="Times New Roman" w:hAnsi="Times New Roman"/>
          <w:color w:val="1A1A1A"/>
          <w:w w:val="105"/>
          <w:sz w:val="28"/>
          <w:szCs w:val="28"/>
        </w:rPr>
        <w:t>на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 бесплатное </w:t>
      </w:r>
      <w:r w:rsidRPr="005D18B3">
        <w:rPr>
          <w:rFonts w:ascii="Times New Roman" w:hAnsi="Times New Roman"/>
          <w:color w:val="0E0E0E"/>
          <w:w w:val="105"/>
          <w:sz w:val="28"/>
          <w:szCs w:val="28"/>
        </w:rPr>
        <w:t xml:space="preserve">пользование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библиотекой </w:t>
      </w:r>
      <w:r w:rsidRPr="005D18B3">
        <w:rPr>
          <w:rFonts w:ascii="Times New Roman" w:hAnsi="Times New Roman"/>
          <w:color w:val="131313"/>
          <w:w w:val="105"/>
          <w:sz w:val="28"/>
          <w:szCs w:val="28"/>
        </w:rPr>
        <w:t xml:space="preserve">и </w:t>
      </w:r>
      <w:r w:rsidRPr="005D18B3">
        <w:rPr>
          <w:rFonts w:ascii="Times New Roman" w:hAnsi="Times New Roman"/>
          <w:w w:val="105"/>
          <w:sz w:val="28"/>
          <w:szCs w:val="28"/>
        </w:rPr>
        <w:t>информационными ресурсами,</w:t>
      </w:r>
      <w:r w:rsidRPr="005D18B3">
        <w:rPr>
          <w:rFonts w:ascii="Times New Roman" w:hAnsi="Times New Roman"/>
          <w:color w:val="0A0A0A"/>
          <w:w w:val="105"/>
          <w:sz w:val="28"/>
          <w:szCs w:val="28"/>
        </w:rPr>
        <w:t xml:space="preserve"> доступа </w:t>
      </w:r>
      <w:r w:rsidRPr="005D18B3">
        <w:rPr>
          <w:rFonts w:ascii="Times New Roman" w:hAnsi="Times New Roman"/>
          <w:color w:val="2B2B2B"/>
          <w:w w:val="105"/>
          <w:sz w:val="28"/>
          <w:szCs w:val="28"/>
        </w:rPr>
        <w:t xml:space="preserve">к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информационно-телекоммуникационным </w:t>
      </w:r>
      <w:r w:rsidRPr="005D18B3">
        <w:rPr>
          <w:rFonts w:ascii="Times New Roman" w:hAnsi="Times New Roman"/>
          <w:color w:val="0C0C0C"/>
          <w:w w:val="105"/>
          <w:sz w:val="28"/>
          <w:szCs w:val="28"/>
        </w:rPr>
        <w:t xml:space="preserve">сетям </w:t>
      </w:r>
      <w:r w:rsidRPr="005D18B3">
        <w:rPr>
          <w:rFonts w:ascii="Times New Roman" w:hAnsi="Times New Roman"/>
          <w:color w:val="282828"/>
          <w:w w:val="105"/>
          <w:sz w:val="28"/>
          <w:szCs w:val="28"/>
        </w:rPr>
        <w:t xml:space="preserve">и </w:t>
      </w:r>
      <w:r w:rsidRPr="005D18B3">
        <w:rPr>
          <w:rFonts w:ascii="Times New Roman" w:hAnsi="Times New Roman"/>
          <w:color w:val="161616"/>
          <w:w w:val="105"/>
          <w:sz w:val="28"/>
          <w:szCs w:val="28"/>
        </w:rPr>
        <w:t xml:space="preserve">базам </w:t>
      </w:r>
      <w:r w:rsidRPr="005D18B3">
        <w:rPr>
          <w:rFonts w:ascii="Times New Roman" w:hAnsi="Times New Roman"/>
          <w:color w:val="0F0F0F"/>
          <w:w w:val="105"/>
          <w:sz w:val="28"/>
          <w:szCs w:val="28"/>
        </w:rPr>
        <w:t>данных,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 учебным </w:t>
      </w:r>
      <w:r w:rsidRPr="005D18B3">
        <w:rPr>
          <w:rFonts w:ascii="Times New Roman" w:hAnsi="Times New Roman"/>
          <w:color w:val="1F1F1F"/>
          <w:w w:val="105"/>
          <w:sz w:val="28"/>
          <w:szCs w:val="28"/>
        </w:rPr>
        <w:t xml:space="preserve">и </w:t>
      </w:r>
      <w:r w:rsidRPr="005D18B3">
        <w:rPr>
          <w:rFonts w:ascii="Times New Roman" w:hAnsi="Times New Roman"/>
          <w:color w:val="0C0C0C"/>
          <w:w w:val="105"/>
          <w:sz w:val="28"/>
          <w:szCs w:val="28"/>
        </w:rPr>
        <w:t xml:space="preserve">методическим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материалам, материально-техническим </w:t>
      </w:r>
      <w:r w:rsidRPr="005D18B3">
        <w:rPr>
          <w:rFonts w:ascii="Times New Roman" w:hAnsi="Times New Roman"/>
          <w:color w:val="0C0C0C"/>
          <w:w w:val="105"/>
          <w:sz w:val="28"/>
          <w:szCs w:val="28"/>
        </w:rPr>
        <w:t>средствам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 обеспечения образовательной</w:t>
      </w:r>
      <w:r w:rsidRPr="005D18B3">
        <w:rPr>
          <w:rFonts w:ascii="Times New Roman" w:hAnsi="Times New Roman"/>
          <w:spacing w:val="7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w w:val="105"/>
          <w:sz w:val="28"/>
          <w:szCs w:val="28"/>
        </w:rPr>
        <w:t>деятельности.</w:t>
      </w:r>
    </w:p>
    <w:p w:rsidR="005E19CC" w:rsidRPr="005D18B3" w:rsidRDefault="005E19CC" w:rsidP="005E19CC">
      <w:pPr>
        <w:pStyle w:val="a3"/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before="4"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color w:val="111111"/>
          <w:w w:val="105"/>
          <w:sz w:val="28"/>
          <w:szCs w:val="28"/>
        </w:rPr>
        <w:t xml:space="preserve">Срок </w:t>
      </w:r>
      <w:r w:rsidRPr="005D18B3">
        <w:rPr>
          <w:rFonts w:ascii="Times New Roman" w:hAnsi="Times New Roman"/>
          <w:color w:val="0C0C0C"/>
          <w:w w:val="105"/>
          <w:sz w:val="28"/>
          <w:szCs w:val="28"/>
        </w:rPr>
        <w:t xml:space="preserve">действия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Положения </w:t>
      </w:r>
      <w:r w:rsidRPr="005D18B3">
        <w:rPr>
          <w:rFonts w:ascii="Times New Roman" w:hAnsi="Times New Roman"/>
          <w:color w:val="1D1D1D"/>
          <w:w w:val="105"/>
          <w:sz w:val="28"/>
          <w:szCs w:val="28"/>
        </w:rPr>
        <w:t xml:space="preserve">до </w:t>
      </w:r>
      <w:r w:rsidRPr="005D18B3">
        <w:rPr>
          <w:rFonts w:ascii="Times New Roman" w:hAnsi="Times New Roman"/>
          <w:w w:val="105"/>
          <w:sz w:val="28"/>
          <w:szCs w:val="28"/>
        </w:rPr>
        <w:t>принятия</w:t>
      </w:r>
      <w:r w:rsidRPr="005D18B3">
        <w:rPr>
          <w:rFonts w:ascii="Times New Roman" w:hAnsi="Times New Roman"/>
          <w:spacing w:val="57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w w:val="105"/>
          <w:sz w:val="28"/>
          <w:szCs w:val="28"/>
        </w:rPr>
        <w:t>нового.</w:t>
      </w:r>
    </w:p>
    <w:p w:rsidR="005E19CC" w:rsidRPr="005D18B3" w:rsidRDefault="005E19CC" w:rsidP="005E19CC">
      <w:pPr>
        <w:pStyle w:val="a3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before="68" w:after="0" w:line="300" w:lineRule="auto"/>
        <w:ind w:left="0" w:right="231" w:firstLine="0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5D18B3">
        <w:rPr>
          <w:rFonts w:ascii="Times New Roman" w:hAnsi="Times New Roman"/>
          <w:b/>
          <w:w w:val="110"/>
          <w:sz w:val="28"/>
          <w:szCs w:val="28"/>
        </w:rPr>
        <w:t xml:space="preserve">Порядок пользования библиотекой </w:t>
      </w:r>
      <w:r w:rsidRPr="005D18B3">
        <w:rPr>
          <w:rFonts w:ascii="Times New Roman" w:hAnsi="Times New Roman"/>
          <w:b/>
          <w:color w:val="212121"/>
          <w:w w:val="110"/>
          <w:sz w:val="28"/>
          <w:szCs w:val="28"/>
        </w:rPr>
        <w:t xml:space="preserve">и </w:t>
      </w:r>
      <w:r w:rsidRPr="005D18B3">
        <w:rPr>
          <w:rFonts w:ascii="Times New Roman" w:hAnsi="Times New Roman"/>
          <w:b/>
          <w:w w:val="110"/>
          <w:sz w:val="28"/>
          <w:szCs w:val="28"/>
        </w:rPr>
        <w:t>информационными</w:t>
      </w:r>
      <w:r w:rsidRPr="005D18B3">
        <w:rPr>
          <w:rFonts w:ascii="Times New Roman" w:hAnsi="Times New Roman"/>
          <w:b/>
          <w:color w:val="0F0F0F"/>
          <w:w w:val="110"/>
          <w:sz w:val="28"/>
          <w:szCs w:val="28"/>
        </w:rPr>
        <w:t xml:space="preserve"> ресурсами</w:t>
      </w:r>
    </w:p>
    <w:p w:rsidR="005E19CC" w:rsidRPr="005D18B3" w:rsidRDefault="005E19CC" w:rsidP="005E19CC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54" w:lineRule="exact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w w:val="105"/>
          <w:sz w:val="28"/>
          <w:szCs w:val="28"/>
        </w:rPr>
        <w:t xml:space="preserve">Сотрудники </w:t>
      </w:r>
      <w:r w:rsidRPr="005D18B3">
        <w:rPr>
          <w:rFonts w:ascii="Times New Roman" w:hAnsi="Times New Roman"/>
          <w:color w:val="1A1A1A"/>
          <w:w w:val="105"/>
          <w:sz w:val="28"/>
          <w:szCs w:val="28"/>
        </w:rPr>
        <w:t xml:space="preserve">имеют </w:t>
      </w:r>
      <w:r w:rsidRPr="005D18B3">
        <w:rPr>
          <w:rFonts w:ascii="Times New Roman" w:hAnsi="Times New Roman"/>
          <w:color w:val="111111"/>
          <w:w w:val="105"/>
          <w:sz w:val="28"/>
          <w:szCs w:val="28"/>
        </w:rPr>
        <w:t xml:space="preserve">право </w:t>
      </w:r>
      <w:r w:rsidRPr="005D18B3">
        <w:rPr>
          <w:rFonts w:ascii="Times New Roman" w:hAnsi="Times New Roman"/>
          <w:w w:val="105"/>
          <w:sz w:val="28"/>
          <w:szCs w:val="28"/>
        </w:rPr>
        <w:t>бесплатно пользоваться</w:t>
      </w:r>
      <w:r w:rsidRPr="005D18B3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5D18B3">
        <w:rPr>
          <w:rFonts w:ascii="Times New Roman" w:hAnsi="Times New Roman"/>
          <w:w w:val="105"/>
          <w:sz w:val="28"/>
          <w:szCs w:val="28"/>
        </w:rPr>
        <w:t xml:space="preserve">основными видами </w:t>
      </w:r>
      <w:r w:rsidRPr="005D18B3">
        <w:rPr>
          <w:rFonts w:ascii="Times New Roman" w:hAnsi="Times New Roman"/>
          <w:color w:val="0A0A0A"/>
          <w:w w:val="105"/>
          <w:sz w:val="28"/>
          <w:szCs w:val="28"/>
        </w:rPr>
        <w:t xml:space="preserve">библиотечно-информационных </w:t>
      </w:r>
      <w:r w:rsidRPr="005D18B3">
        <w:rPr>
          <w:rFonts w:ascii="Times New Roman" w:hAnsi="Times New Roman"/>
          <w:w w:val="105"/>
          <w:sz w:val="28"/>
          <w:szCs w:val="28"/>
        </w:rPr>
        <w:t>услуг:</w:t>
      </w:r>
    </w:p>
    <w:p w:rsidR="005E19CC" w:rsidRPr="005D18B3" w:rsidRDefault="005E19CC" w:rsidP="005E19CC">
      <w:pPr>
        <w:spacing w:before="61"/>
        <w:rPr>
          <w:sz w:val="28"/>
          <w:szCs w:val="28"/>
        </w:rPr>
      </w:pPr>
      <w:r w:rsidRPr="005D18B3">
        <w:rPr>
          <w:color w:val="2B2B2B"/>
          <w:w w:val="105"/>
          <w:sz w:val="28"/>
          <w:szCs w:val="28"/>
        </w:rPr>
        <w:t xml:space="preserve">- </w:t>
      </w:r>
      <w:r w:rsidRPr="005D18B3">
        <w:rPr>
          <w:w w:val="105"/>
          <w:sz w:val="28"/>
          <w:szCs w:val="28"/>
        </w:rPr>
        <w:t xml:space="preserve">получать </w:t>
      </w:r>
      <w:r w:rsidRPr="005D18B3">
        <w:rPr>
          <w:color w:val="0F0F0F"/>
          <w:w w:val="105"/>
          <w:sz w:val="28"/>
          <w:szCs w:val="28"/>
        </w:rPr>
        <w:t xml:space="preserve">полную </w:t>
      </w:r>
      <w:r w:rsidRPr="005D18B3">
        <w:rPr>
          <w:w w:val="105"/>
          <w:sz w:val="28"/>
          <w:szCs w:val="28"/>
        </w:rPr>
        <w:t xml:space="preserve">информацию о составе библиотеки,  </w:t>
      </w:r>
    </w:p>
    <w:p w:rsidR="005E19CC" w:rsidRPr="005D18B3" w:rsidRDefault="005E19CC" w:rsidP="005E19CC">
      <w:pPr>
        <w:pStyle w:val="a9"/>
        <w:spacing w:before="50" w:line="276" w:lineRule="auto"/>
        <w:ind w:left="0" w:firstLine="0"/>
        <w:jc w:val="left"/>
      </w:pPr>
      <w:r w:rsidRPr="005D18B3">
        <w:t>- получать из библиотеки</w:t>
      </w:r>
      <w:r w:rsidRPr="005D18B3">
        <w:rPr>
          <w:spacing w:val="-52"/>
        </w:rPr>
        <w:t xml:space="preserve"> </w:t>
      </w:r>
      <w:r w:rsidR="00A76DA1">
        <w:rPr>
          <w:spacing w:val="-52"/>
        </w:rPr>
        <w:t xml:space="preserve"> </w:t>
      </w:r>
      <w:r w:rsidRPr="005D18B3">
        <w:t>для временного пользования любые издания, документы;</w:t>
      </w:r>
    </w:p>
    <w:p w:rsidR="005E19CC" w:rsidRPr="005D18B3" w:rsidRDefault="005E19CC" w:rsidP="005E19CC">
      <w:pPr>
        <w:pStyle w:val="a3"/>
        <w:widowControl w:val="0"/>
        <w:tabs>
          <w:tab w:val="left" w:pos="990"/>
        </w:tabs>
        <w:autoSpaceDE w:val="0"/>
        <w:autoSpaceDN w:val="0"/>
        <w:spacing w:after="0"/>
        <w:ind w:left="0" w:right="256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lastRenderedPageBreak/>
        <w:t>- получать</w:t>
      </w:r>
      <w:r w:rsidRPr="005D18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консультационную</w:t>
      </w:r>
      <w:r w:rsidRPr="005D18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помощь</w:t>
      </w:r>
      <w:r w:rsidRPr="005D18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в</w:t>
      </w:r>
      <w:r w:rsidRPr="005D18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поиске</w:t>
      </w:r>
      <w:r w:rsidRPr="005D18B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и</w:t>
      </w:r>
      <w:r w:rsidRPr="005D18B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выборе</w:t>
      </w:r>
      <w:r w:rsidRPr="005D18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произведений, печатных и других</w:t>
      </w:r>
      <w:r w:rsidRPr="005D18B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документов;</w:t>
      </w:r>
    </w:p>
    <w:p w:rsidR="005E19CC" w:rsidRPr="005D18B3" w:rsidRDefault="005E19CC" w:rsidP="005E19CC">
      <w:pPr>
        <w:pStyle w:val="a3"/>
        <w:widowControl w:val="0"/>
        <w:tabs>
          <w:tab w:val="left" w:pos="99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- пользоваться электронными информационными</w:t>
      </w:r>
      <w:r w:rsidRPr="005D18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ресурсами.</w:t>
      </w:r>
    </w:p>
    <w:p w:rsidR="005E19CC" w:rsidRPr="005D18B3" w:rsidRDefault="005E19CC" w:rsidP="005E19CC">
      <w:pPr>
        <w:pStyle w:val="Heading1"/>
        <w:numPr>
          <w:ilvl w:val="2"/>
          <w:numId w:val="3"/>
        </w:numPr>
        <w:tabs>
          <w:tab w:val="left" w:pos="567"/>
        </w:tabs>
        <w:spacing w:before="49"/>
        <w:ind w:left="0" w:firstLine="0"/>
      </w:pPr>
      <w:r w:rsidRPr="005D18B3">
        <w:t>Правила пользования</w:t>
      </w:r>
      <w:r w:rsidRPr="005D18B3">
        <w:rPr>
          <w:spacing w:val="-4"/>
        </w:rPr>
        <w:t xml:space="preserve"> </w:t>
      </w:r>
      <w:r w:rsidRPr="005D18B3">
        <w:t>библиотекой: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567"/>
          <w:tab w:val="left" w:pos="709"/>
          <w:tab w:val="left" w:pos="1843"/>
          <w:tab w:val="left" w:pos="3261"/>
        </w:tabs>
        <w:autoSpaceDE w:val="0"/>
        <w:autoSpaceDN w:val="0"/>
        <w:spacing w:before="42" w:after="0"/>
        <w:ind w:left="0" w:right="22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Издания,</w:t>
      </w:r>
      <w:r w:rsidRPr="005D18B3">
        <w:rPr>
          <w:rFonts w:ascii="Times New Roman" w:hAnsi="Times New Roman"/>
          <w:sz w:val="28"/>
          <w:szCs w:val="28"/>
        </w:rPr>
        <w:tab/>
      </w:r>
      <w:r w:rsidR="00A76DA1">
        <w:rPr>
          <w:rFonts w:ascii="Times New Roman" w:hAnsi="Times New Roman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документы</w:t>
      </w:r>
      <w:r w:rsidRPr="005D18B3">
        <w:rPr>
          <w:rFonts w:ascii="Times New Roman" w:hAnsi="Times New Roman"/>
          <w:sz w:val="28"/>
          <w:szCs w:val="28"/>
        </w:rPr>
        <w:tab/>
      </w:r>
      <w:r w:rsidR="00A76DA1">
        <w:rPr>
          <w:rFonts w:ascii="Times New Roman" w:hAnsi="Times New Roman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выдаются</w:t>
      </w:r>
      <w:r w:rsidR="00A76DA1">
        <w:rPr>
          <w:rFonts w:ascii="Times New Roman" w:hAnsi="Times New Roman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ab/>
        <w:t>по</w:t>
      </w:r>
      <w:r w:rsidRPr="005D18B3">
        <w:rPr>
          <w:rFonts w:ascii="Times New Roman" w:hAnsi="Times New Roman"/>
          <w:sz w:val="28"/>
          <w:szCs w:val="28"/>
        </w:rPr>
        <w:tab/>
        <w:t>устному</w:t>
      </w:r>
      <w:r w:rsidRPr="005D18B3">
        <w:rPr>
          <w:rFonts w:ascii="Times New Roman" w:hAnsi="Times New Roman"/>
          <w:sz w:val="28"/>
          <w:szCs w:val="28"/>
        </w:rPr>
        <w:tab/>
      </w:r>
      <w:r w:rsidRPr="005D18B3">
        <w:rPr>
          <w:rFonts w:ascii="Times New Roman" w:hAnsi="Times New Roman"/>
          <w:spacing w:val="-3"/>
          <w:sz w:val="28"/>
          <w:szCs w:val="28"/>
        </w:rPr>
        <w:t xml:space="preserve">требованию </w:t>
      </w:r>
      <w:r w:rsidRPr="005D18B3">
        <w:rPr>
          <w:rFonts w:ascii="Times New Roman" w:hAnsi="Times New Roman"/>
          <w:sz w:val="28"/>
          <w:szCs w:val="28"/>
        </w:rPr>
        <w:t>пользователя.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/>
        <w:ind w:left="0" w:right="233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 xml:space="preserve">При получении литературы </w:t>
      </w:r>
      <w:r w:rsidR="00A76DA1">
        <w:rPr>
          <w:rFonts w:ascii="Times New Roman" w:hAnsi="Times New Roman"/>
          <w:sz w:val="28"/>
          <w:szCs w:val="28"/>
        </w:rPr>
        <w:t xml:space="preserve">пользователь </w:t>
      </w:r>
      <w:r w:rsidRPr="005D18B3">
        <w:rPr>
          <w:rFonts w:ascii="Times New Roman" w:hAnsi="Times New Roman"/>
          <w:sz w:val="28"/>
          <w:szCs w:val="28"/>
        </w:rPr>
        <w:t>заносит дату получения литературы, наименование, подпись в Журнале учета выдачи методической литературы и методического</w:t>
      </w:r>
      <w:r w:rsidRPr="005D18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пособия.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  <w:tab w:val="left" w:pos="1560"/>
          <w:tab w:val="left" w:pos="3402"/>
          <w:tab w:val="left" w:pos="5245"/>
          <w:tab w:val="left" w:pos="6946"/>
        </w:tabs>
        <w:autoSpaceDE w:val="0"/>
        <w:autoSpaceDN w:val="0"/>
        <w:spacing w:after="0"/>
        <w:ind w:left="0" w:right="229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Срок</w:t>
      </w:r>
      <w:r w:rsidRPr="005D18B3">
        <w:rPr>
          <w:rFonts w:ascii="Times New Roman" w:hAnsi="Times New Roman"/>
          <w:sz w:val="28"/>
          <w:szCs w:val="28"/>
        </w:rPr>
        <w:tab/>
        <w:t>пользования</w:t>
      </w:r>
      <w:r w:rsidRPr="005D18B3">
        <w:rPr>
          <w:rFonts w:ascii="Times New Roman" w:hAnsi="Times New Roman"/>
          <w:sz w:val="28"/>
          <w:szCs w:val="28"/>
        </w:rPr>
        <w:tab/>
        <w:t>литературой,</w:t>
      </w:r>
      <w:r w:rsidRPr="005D18B3">
        <w:rPr>
          <w:rFonts w:ascii="Times New Roman" w:hAnsi="Times New Roman"/>
          <w:sz w:val="28"/>
          <w:szCs w:val="28"/>
        </w:rPr>
        <w:tab/>
        <w:t>выдаваемой</w:t>
      </w:r>
      <w:r w:rsidRPr="005D18B3">
        <w:rPr>
          <w:rFonts w:ascii="Times New Roman" w:hAnsi="Times New Roman"/>
          <w:sz w:val="28"/>
          <w:szCs w:val="28"/>
        </w:rPr>
        <w:tab/>
      </w:r>
      <w:r w:rsidRPr="005D18B3">
        <w:rPr>
          <w:rFonts w:ascii="Times New Roman" w:hAnsi="Times New Roman"/>
          <w:spacing w:val="-4"/>
          <w:sz w:val="28"/>
          <w:szCs w:val="28"/>
        </w:rPr>
        <w:t xml:space="preserve">сотруднику, </w:t>
      </w:r>
      <w:r w:rsidRPr="005D18B3">
        <w:rPr>
          <w:rFonts w:ascii="Times New Roman" w:hAnsi="Times New Roman"/>
          <w:sz w:val="28"/>
          <w:szCs w:val="28"/>
        </w:rPr>
        <w:t>определяется:</w:t>
      </w:r>
    </w:p>
    <w:p w:rsidR="005E19CC" w:rsidRPr="005D18B3" w:rsidRDefault="005E19CC" w:rsidP="00A76DA1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/>
        <w:ind w:left="0" w:right="225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методическая литература выдается на один учебный год или в зависимости от длительности изучаемой</w:t>
      </w:r>
      <w:r w:rsidRPr="005D18B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темы;</w:t>
      </w:r>
    </w:p>
    <w:p w:rsidR="005E19CC" w:rsidRPr="005D18B3" w:rsidRDefault="005E19CC" w:rsidP="00A76DA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научная литература выдается сроком до 1</w:t>
      </w:r>
      <w:r w:rsidRPr="005D18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месяца;</w:t>
      </w:r>
    </w:p>
    <w:p w:rsidR="005E19CC" w:rsidRPr="005D18B3" w:rsidRDefault="005E19CC" w:rsidP="00A76DA1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44" w:after="0"/>
        <w:ind w:left="0" w:right="221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на литературу повышенного спроса сроки использования устанавливаются от 1 до 3</w:t>
      </w:r>
      <w:r w:rsidRPr="005D18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дней.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/>
        <w:ind w:left="0" w:right="221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Пользователи могут продлить срок пользования взятой литературы и пособий, если на них нет спроса со стороны других пользователей.</w:t>
      </w:r>
    </w:p>
    <w:p w:rsidR="005E19CC" w:rsidRPr="005D18B3" w:rsidRDefault="005E19CC" w:rsidP="00A76DA1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/>
        <w:ind w:left="0" w:right="224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Правила пользования электронными информационными ресурсами: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/>
        <w:ind w:left="0" w:right="222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Приоритет в определении очерѐдности и порядка работы за компьютерами отдается пользователям, использующим выделенное время в образовательных</w:t>
      </w:r>
      <w:r w:rsidRPr="005D18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целях.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/>
        <w:ind w:left="0" w:right="223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Использование съемных носителей пользователя допускается только после антивирусного</w:t>
      </w:r>
      <w:r w:rsidRPr="005D18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тестирования.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/>
        <w:ind w:left="0" w:right="222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Пользователям запрещается копировать установленное программное обеспечение и устанавливать дополнительное программное обеспечение, менять настройки компьютеров. Подключать другое периферийное оборудование к компьютерам и совершать иные действия, которые могут нанести ущерб другим пользователям или</w:t>
      </w:r>
      <w:r w:rsidRPr="005D18B3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оборудованию.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/>
        <w:ind w:left="0" w:right="223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Запрещается просматривать, копировать, размещать материалы или ссылки на материалы, содержащие элементы насилия, порнографии, оскорбляющие честь и достоинство</w:t>
      </w:r>
      <w:r w:rsidRPr="005D18B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граждан.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/>
        <w:ind w:left="0" w:right="225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Работа с CD и DVD-дисками осуществляется с разрешения заместителя директора по</w:t>
      </w:r>
      <w:r w:rsidRPr="005D18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УВР</w:t>
      </w:r>
    </w:p>
    <w:p w:rsidR="005E19CC" w:rsidRPr="005D18B3" w:rsidRDefault="005E19CC" w:rsidP="005E19CC">
      <w:pPr>
        <w:spacing w:line="276" w:lineRule="auto"/>
        <w:rPr>
          <w:sz w:val="28"/>
          <w:szCs w:val="28"/>
        </w:rPr>
        <w:sectPr w:rsidR="005E19CC" w:rsidRPr="005D18B3" w:rsidSect="005E19CC">
          <w:pgSz w:w="11900" w:h="16840"/>
          <w:pgMar w:top="1134" w:right="851" w:bottom="1134" w:left="1134" w:header="720" w:footer="720" w:gutter="0"/>
          <w:cols w:space="720"/>
          <w:docGrid w:linePitch="272"/>
        </w:sectPr>
      </w:pP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before="77" w:after="0"/>
        <w:ind w:left="0" w:right="222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lastRenderedPageBreak/>
        <w:t>В случае обнаружения неисправности компьютерного оборудования или программного обеспечения пользователь обязан обратиться к администратору баз</w:t>
      </w:r>
      <w:r w:rsidRPr="005D18B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данных.</w:t>
      </w:r>
    </w:p>
    <w:p w:rsidR="005E19CC" w:rsidRPr="005D18B3" w:rsidRDefault="005E19CC" w:rsidP="005E19CC">
      <w:pPr>
        <w:pStyle w:val="Heading1"/>
        <w:numPr>
          <w:ilvl w:val="1"/>
          <w:numId w:val="3"/>
        </w:numPr>
        <w:tabs>
          <w:tab w:val="left" w:pos="1106"/>
        </w:tabs>
        <w:spacing w:before="4"/>
        <w:ind w:left="0" w:firstLine="0"/>
        <w:jc w:val="left"/>
      </w:pPr>
      <w:r w:rsidRPr="005D18B3">
        <w:t>Доступ к информационно-телекоммуникационным</w:t>
      </w:r>
      <w:r w:rsidRPr="005D18B3">
        <w:rPr>
          <w:spacing w:val="-8"/>
        </w:rPr>
        <w:t xml:space="preserve"> </w:t>
      </w:r>
      <w:r w:rsidRPr="005D18B3">
        <w:t>сетям</w:t>
      </w:r>
    </w:p>
    <w:p w:rsidR="005E19CC" w:rsidRPr="005D18B3" w:rsidRDefault="005E19CC" w:rsidP="00A76DA1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45" w:after="0"/>
        <w:ind w:left="0" w:right="222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Педагоги имеют право на бесплатный доступ к информационно- телекоммуникационным</w:t>
      </w:r>
      <w:r w:rsidRPr="005D18B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сетям.</w:t>
      </w:r>
    </w:p>
    <w:p w:rsidR="005E19CC" w:rsidRPr="005D18B3" w:rsidRDefault="005E19CC" w:rsidP="00A76DA1">
      <w:pPr>
        <w:pStyle w:val="a3"/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/>
        <w:ind w:left="0" w:right="221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Доступ пользователей к информационно-телекоммуникационной сети Интернет осуществляется безвозмездно и без ограничения потре</w:t>
      </w:r>
      <w:r w:rsidR="00A76DA1">
        <w:rPr>
          <w:rFonts w:ascii="Times New Roman" w:hAnsi="Times New Roman"/>
          <w:sz w:val="28"/>
          <w:szCs w:val="28"/>
        </w:rPr>
        <w:t>бленного трафика с ноутбуков (</w:t>
      </w:r>
      <w:proofErr w:type="spellStart"/>
      <w:r w:rsidR="00A76DA1">
        <w:rPr>
          <w:rFonts w:ascii="Times New Roman" w:hAnsi="Times New Roman"/>
          <w:sz w:val="28"/>
          <w:szCs w:val="28"/>
        </w:rPr>
        <w:t>нэ</w:t>
      </w:r>
      <w:r w:rsidRPr="005D18B3">
        <w:rPr>
          <w:rFonts w:ascii="Times New Roman" w:hAnsi="Times New Roman"/>
          <w:sz w:val="28"/>
          <w:szCs w:val="28"/>
        </w:rPr>
        <w:t>тбуков</w:t>
      </w:r>
      <w:proofErr w:type="spellEnd"/>
      <w:r w:rsidRPr="005D18B3">
        <w:rPr>
          <w:rFonts w:ascii="Times New Roman" w:hAnsi="Times New Roman"/>
          <w:sz w:val="28"/>
          <w:szCs w:val="28"/>
        </w:rPr>
        <w:t>), установленных в</w:t>
      </w:r>
      <w:r w:rsidRPr="005D18B3">
        <w:rPr>
          <w:rFonts w:ascii="Times New Roman" w:hAnsi="Times New Roman"/>
          <w:spacing w:val="-43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кабинетах.</w:t>
      </w:r>
    </w:p>
    <w:p w:rsidR="005E19CC" w:rsidRPr="005D18B3" w:rsidRDefault="005E19CC" w:rsidP="005E19CC">
      <w:pPr>
        <w:widowControl w:val="0"/>
        <w:tabs>
          <w:tab w:val="left" w:pos="1516"/>
        </w:tabs>
        <w:autoSpaceDE w:val="0"/>
        <w:autoSpaceDN w:val="0"/>
        <w:ind w:left="-571" w:right="227"/>
        <w:rPr>
          <w:sz w:val="28"/>
          <w:szCs w:val="28"/>
        </w:rPr>
      </w:pPr>
      <w:r w:rsidRPr="005D18B3">
        <w:rPr>
          <w:sz w:val="28"/>
          <w:szCs w:val="28"/>
        </w:rPr>
        <w:t xml:space="preserve">         3.3. Организация и контроль использования сети Интернет в Учреждении:</w:t>
      </w:r>
    </w:p>
    <w:p w:rsidR="005E19CC" w:rsidRPr="005D18B3" w:rsidRDefault="005E19CC" w:rsidP="005E19CC">
      <w:pPr>
        <w:pStyle w:val="a3"/>
        <w:widowControl w:val="0"/>
        <w:tabs>
          <w:tab w:val="left" w:pos="1784"/>
        </w:tabs>
        <w:autoSpaceDE w:val="0"/>
        <w:autoSpaceDN w:val="0"/>
        <w:spacing w:after="0"/>
        <w:ind w:left="0" w:right="223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- контроль за использованием ресурсов сети Интернет осуществляет уполномоченное лицо. Уполномоченное</w:t>
      </w:r>
      <w:r w:rsidRPr="005D18B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лицо:</w:t>
      </w:r>
    </w:p>
    <w:p w:rsidR="005E19CC" w:rsidRPr="005D18B3" w:rsidRDefault="005E19CC" w:rsidP="005E19CC">
      <w:pPr>
        <w:pStyle w:val="a9"/>
        <w:spacing w:line="276" w:lineRule="auto"/>
        <w:ind w:left="0" w:right="222" w:firstLine="0"/>
        <w:jc w:val="left"/>
      </w:pPr>
      <w:r w:rsidRPr="005D18B3">
        <w:t>- определяет время и место для самостоятельной работы в сети Интернет педагогов с учетом использования соответствующих технических мощностей Учреждения в образовательном процессе, а также длительность сеанса работы одного</w:t>
      </w:r>
      <w:r w:rsidRPr="005D18B3">
        <w:rPr>
          <w:spacing w:val="-4"/>
        </w:rPr>
        <w:t xml:space="preserve"> </w:t>
      </w:r>
      <w:r w:rsidRPr="005D18B3">
        <w:t>человека;</w:t>
      </w:r>
    </w:p>
    <w:p w:rsidR="005E19CC" w:rsidRPr="005D18B3" w:rsidRDefault="005E19CC" w:rsidP="005E19CC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319" w:lineRule="exact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контролирует объем трафика Учреждения в сети</w:t>
      </w:r>
      <w:r w:rsidRPr="005D18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Интернет;</w:t>
      </w:r>
    </w:p>
    <w:p w:rsidR="005E19CC" w:rsidRPr="005D18B3" w:rsidRDefault="005E19CC" w:rsidP="005E19CC">
      <w:pPr>
        <w:pStyle w:val="a3"/>
        <w:widowControl w:val="0"/>
        <w:autoSpaceDE w:val="0"/>
        <w:autoSpaceDN w:val="0"/>
        <w:spacing w:before="43" w:after="0"/>
        <w:ind w:left="0" w:right="227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- наблюдает за использованием компьютера и сети Интернет педагогами;</w:t>
      </w:r>
    </w:p>
    <w:p w:rsidR="005E19CC" w:rsidRPr="005D18B3" w:rsidRDefault="005E19CC" w:rsidP="005E19CC">
      <w:pPr>
        <w:pStyle w:val="a3"/>
        <w:widowControl w:val="0"/>
        <w:tabs>
          <w:tab w:val="left" w:pos="997"/>
        </w:tabs>
        <w:autoSpaceDE w:val="0"/>
        <w:autoSpaceDN w:val="0"/>
        <w:spacing w:after="0"/>
        <w:ind w:left="0" w:right="224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- запрещает дальнейшую работу пользователя в сети Интернет в случае нарушения пользователем настоящего Положения и иных нормативных документов, регламентирующих использование сети Интернет в</w:t>
      </w:r>
      <w:r w:rsidRPr="005D18B3">
        <w:rPr>
          <w:rFonts w:ascii="Times New Roman" w:hAnsi="Times New Roman"/>
          <w:spacing w:val="-44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Учреждении</w:t>
      </w:r>
    </w:p>
    <w:p w:rsidR="005E19CC" w:rsidRPr="005D18B3" w:rsidRDefault="005E19CC" w:rsidP="005E19CC">
      <w:pPr>
        <w:pStyle w:val="a3"/>
        <w:widowControl w:val="0"/>
        <w:tabs>
          <w:tab w:val="left" w:pos="1136"/>
        </w:tabs>
        <w:autoSpaceDE w:val="0"/>
        <w:autoSpaceDN w:val="0"/>
        <w:spacing w:after="0"/>
        <w:ind w:left="0" w:right="227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- 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с задачами</w:t>
      </w:r>
      <w:r w:rsidRPr="005D18B3">
        <w:rPr>
          <w:rFonts w:ascii="Times New Roman" w:hAnsi="Times New Roman"/>
          <w:spacing w:val="-44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образования.</w:t>
      </w:r>
    </w:p>
    <w:p w:rsidR="005E19CC" w:rsidRPr="005D18B3" w:rsidRDefault="005E19CC" w:rsidP="005E19CC">
      <w:pPr>
        <w:pStyle w:val="Heading1"/>
        <w:numPr>
          <w:ilvl w:val="1"/>
          <w:numId w:val="3"/>
        </w:numPr>
        <w:tabs>
          <w:tab w:val="left" w:pos="1107"/>
        </w:tabs>
        <w:ind w:left="0" w:firstLine="0"/>
        <w:jc w:val="left"/>
      </w:pPr>
      <w:r w:rsidRPr="005D18B3">
        <w:t>Доступ к базам</w:t>
      </w:r>
      <w:r w:rsidRPr="005D18B3">
        <w:rPr>
          <w:spacing w:val="-4"/>
        </w:rPr>
        <w:t xml:space="preserve"> </w:t>
      </w:r>
      <w:r w:rsidRPr="005D18B3">
        <w:t>данных</w:t>
      </w:r>
    </w:p>
    <w:p w:rsidR="005E19CC" w:rsidRPr="005D18B3" w:rsidRDefault="005E19CC" w:rsidP="005E19CC">
      <w:pPr>
        <w:pStyle w:val="a3"/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42" w:after="0"/>
        <w:ind w:left="0" w:right="225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Пользователям обеспечивается доступ к следующим электронным базам</w:t>
      </w:r>
      <w:r w:rsidRPr="005D18B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данных: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Профессиональные базы</w:t>
      </w:r>
      <w:r w:rsidRPr="005D18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данных.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before="47"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Информационные справочные</w:t>
      </w:r>
      <w:r w:rsidRPr="005D18B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системы.</w:t>
      </w:r>
    </w:p>
    <w:p w:rsidR="005E19CC" w:rsidRPr="005D18B3" w:rsidRDefault="005E19CC" w:rsidP="00A76DA1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before="47"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Поисковые</w:t>
      </w:r>
      <w:r w:rsidRPr="005D18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системы.</w:t>
      </w:r>
    </w:p>
    <w:p w:rsidR="005E19CC" w:rsidRPr="005D18B3" w:rsidRDefault="005E19CC" w:rsidP="00A76DA1">
      <w:pPr>
        <w:pStyle w:val="a3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47" w:after="0"/>
        <w:ind w:left="0" w:right="222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ЧОУ с правообладателем электронных ресурсов (внешние базы</w:t>
      </w:r>
      <w:r w:rsidRPr="005D18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данных).</w:t>
      </w:r>
    </w:p>
    <w:p w:rsidR="005E19CC" w:rsidRPr="00DE144B" w:rsidRDefault="005E19CC" w:rsidP="00A76DA1">
      <w:pPr>
        <w:pStyle w:val="a3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21" w:lineRule="exact"/>
        <w:ind w:left="0" w:firstLine="0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DE144B">
        <w:rPr>
          <w:rFonts w:ascii="Times New Roman" w:hAnsi="Times New Roman"/>
          <w:b/>
          <w:sz w:val="28"/>
          <w:szCs w:val="28"/>
        </w:rPr>
        <w:t>Доступ к учебным и методическим</w:t>
      </w:r>
      <w:r w:rsidRPr="00DE144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E144B">
        <w:rPr>
          <w:rFonts w:ascii="Times New Roman" w:hAnsi="Times New Roman"/>
          <w:b/>
          <w:sz w:val="28"/>
          <w:szCs w:val="28"/>
        </w:rPr>
        <w:t>материалам</w:t>
      </w:r>
    </w:p>
    <w:p w:rsidR="005E19CC" w:rsidRPr="005D18B3" w:rsidRDefault="005E19CC" w:rsidP="00A76DA1">
      <w:pPr>
        <w:pStyle w:val="a3"/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before="50" w:after="0"/>
        <w:ind w:left="0" w:right="222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ЧОУ, находятся в открытом</w:t>
      </w:r>
      <w:r w:rsidRPr="005D18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доступе.</w:t>
      </w:r>
    </w:p>
    <w:p w:rsidR="005E19CC" w:rsidRPr="005D18B3" w:rsidRDefault="005E19CC" w:rsidP="005E19CC">
      <w:pPr>
        <w:spacing w:line="276" w:lineRule="auto"/>
        <w:rPr>
          <w:sz w:val="28"/>
          <w:szCs w:val="28"/>
        </w:rPr>
        <w:sectPr w:rsidR="005E19CC" w:rsidRPr="005D18B3" w:rsidSect="00713B7D">
          <w:type w:val="nextColumn"/>
          <w:pgSz w:w="11900" w:h="16840"/>
          <w:pgMar w:top="1134" w:right="851" w:bottom="1134" w:left="1134" w:header="720" w:footer="720" w:gutter="0"/>
          <w:cols w:space="720"/>
        </w:sectPr>
      </w:pPr>
    </w:p>
    <w:p w:rsidR="005E19CC" w:rsidRPr="005D18B3" w:rsidRDefault="005E19CC" w:rsidP="005E19CC">
      <w:pPr>
        <w:pStyle w:val="a3"/>
        <w:widowControl w:val="0"/>
        <w:tabs>
          <w:tab w:val="left" w:pos="1355"/>
        </w:tabs>
        <w:autoSpaceDE w:val="0"/>
        <w:autoSpaceDN w:val="0"/>
        <w:spacing w:before="77" w:after="0"/>
        <w:ind w:left="0" w:right="222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lastRenderedPageBreak/>
        <w:t>5.2. Педагогическим работникам по их запросам могут выдаваться во временное пользование учебные и методические материалы, входящие в оснащение кабинетов специалистов (музыкального руководителя, инструктора по физической культуре и</w:t>
      </w:r>
      <w:r w:rsidRPr="005D18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др.).</w:t>
      </w:r>
    </w:p>
    <w:p w:rsidR="005E19CC" w:rsidRPr="005D18B3" w:rsidRDefault="005E19CC" w:rsidP="005E19CC">
      <w:pPr>
        <w:pStyle w:val="a3"/>
        <w:widowControl w:val="0"/>
        <w:tabs>
          <w:tab w:val="left" w:pos="1582"/>
        </w:tabs>
        <w:autoSpaceDE w:val="0"/>
        <w:autoSpaceDN w:val="0"/>
        <w:spacing w:after="0"/>
        <w:ind w:left="0" w:right="221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5.2.1. Выдача педагогическим работникам во временное пользование учебных и методических материалов, входящих в оснащение кабинетов, осуществляется работником, на которого возложено заведование</w:t>
      </w:r>
      <w:r w:rsidRPr="005D18B3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кабинетом.</w:t>
      </w:r>
    </w:p>
    <w:p w:rsidR="005E19CC" w:rsidRPr="005D18B3" w:rsidRDefault="005E19CC" w:rsidP="005E19CC">
      <w:pPr>
        <w:pStyle w:val="a3"/>
        <w:widowControl w:val="0"/>
        <w:tabs>
          <w:tab w:val="left" w:pos="1525"/>
        </w:tabs>
        <w:autoSpaceDE w:val="0"/>
        <w:autoSpaceDN w:val="0"/>
        <w:spacing w:after="0"/>
        <w:ind w:left="0" w:right="372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5.2.2. Срок, на который выдаются учебные и методические</w:t>
      </w:r>
      <w:r w:rsidRPr="005D18B3">
        <w:rPr>
          <w:rFonts w:ascii="Times New Roman" w:hAnsi="Times New Roman"/>
          <w:spacing w:val="-49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материалы, определяется работником, на которого возложено заведование</w:t>
      </w:r>
      <w:r w:rsidRPr="005D18B3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кабинетом.</w:t>
      </w:r>
    </w:p>
    <w:p w:rsidR="005E19CC" w:rsidRPr="005D18B3" w:rsidRDefault="005E19CC" w:rsidP="005E19CC">
      <w:pPr>
        <w:pStyle w:val="a3"/>
        <w:widowControl w:val="0"/>
        <w:tabs>
          <w:tab w:val="left" w:pos="1525"/>
        </w:tabs>
        <w:autoSpaceDE w:val="0"/>
        <w:autoSpaceDN w:val="0"/>
        <w:spacing w:after="0"/>
        <w:ind w:left="0" w:right="221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5.2.3.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</w:t>
      </w:r>
      <w:r w:rsidRPr="005D18B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информацию.</w:t>
      </w:r>
    </w:p>
    <w:p w:rsidR="005E19CC" w:rsidRPr="00DE144B" w:rsidRDefault="005E19CC" w:rsidP="005E19CC">
      <w:pPr>
        <w:pStyle w:val="a3"/>
        <w:widowControl w:val="0"/>
        <w:tabs>
          <w:tab w:val="left" w:pos="1351"/>
        </w:tabs>
        <w:autoSpaceDE w:val="0"/>
        <w:autoSpaceDN w:val="0"/>
        <w:spacing w:after="0"/>
        <w:ind w:left="0" w:right="223"/>
        <w:contextualSpacing w:val="0"/>
        <w:rPr>
          <w:rFonts w:ascii="Times New Roman" w:hAnsi="Times New Roman"/>
          <w:b/>
          <w:sz w:val="28"/>
          <w:szCs w:val="28"/>
        </w:rPr>
      </w:pPr>
      <w:r w:rsidRPr="00DE144B">
        <w:rPr>
          <w:rFonts w:ascii="Times New Roman" w:hAnsi="Times New Roman"/>
          <w:b/>
          <w:sz w:val="28"/>
          <w:szCs w:val="28"/>
        </w:rPr>
        <w:t>6. Доступ к материально-техническим средствам обеспечения образовательной</w:t>
      </w:r>
      <w:r w:rsidRPr="00DE144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E144B">
        <w:rPr>
          <w:rFonts w:ascii="Times New Roman" w:hAnsi="Times New Roman"/>
          <w:b/>
          <w:sz w:val="28"/>
          <w:szCs w:val="28"/>
        </w:rPr>
        <w:t>деятельности</w:t>
      </w:r>
    </w:p>
    <w:p w:rsidR="005E19CC" w:rsidRPr="005D18B3" w:rsidRDefault="005E19CC" w:rsidP="005E19CC">
      <w:pPr>
        <w:pStyle w:val="a3"/>
        <w:widowControl w:val="0"/>
        <w:tabs>
          <w:tab w:val="left" w:pos="1791"/>
        </w:tabs>
        <w:autoSpaceDE w:val="0"/>
        <w:autoSpaceDN w:val="0"/>
        <w:spacing w:after="0"/>
        <w:ind w:left="0" w:right="223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6.1. К материально-техническим средствам обеспечения образовательной деятельности относятся оснащение, учебно-методические комплекты, проекционное оборудование, спортивное оборудование, вычислительная и копировальная</w:t>
      </w:r>
      <w:r w:rsidRPr="005D18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техника.</w:t>
      </w:r>
    </w:p>
    <w:p w:rsidR="005E19CC" w:rsidRPr="005D18B3" w:rsidRDefault="005E19CC" w:rsidP="005E19CC">
      <w:pPr>
        <w:pStyle w:val="a3"/>
        <w:widowControl w:val="0"/>
        <w:tabs>
          <w:tab w:val="left" w:pos="1410"/>
        </w:tabs>
        <w:autoSpaceDE w:val="0"/>
        <w:autoSpaceDN w:val="0"/>
        <w:spacing w:after="0"/>
        <w:ind w:left="0" w:right="222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6.2.  Доступ педагогических работников к материально-техническим средствам обеспечения образовательной деятельности осуществляется без ограничения:</w:t>
      </w:r>
    </w:p>
    <w:p w:rsidR="005E19CC" w:rsidRPr="005D18B3" w:rsidRDefault="005E19CC" w:rsidP="005E19CC">
      <w:pPr>
        <w:pStyle w:val="a3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/>
        <w:ind w:left="0" w:right="448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к спортивному и музыкальному залам и иным помещениям и</w:t>
      </w:r>
      <w:r w:rsidRPr="005D18B3">
        <w:rPr>
          <w:rFonts w:ascii="Times New Roman" w:hAnsi="Times New Roman"/>
          <w:spacing w:val="-46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местам проведения занятий во время, определенное в расписании</w:t>
      </w:r>
      <w:r w:rsidRPr="005D18B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занятий;</w:t>
      </w:r>
    </w:p>
    <w:p w:rsidR="005E19CC" w:rsidRPr="005D18B3" w:rsidRDefault="005E19CC" w:rsidP="005E19CC">
      <w:pPr>
        <w:pStyle w:val="a3"/>
        <w:widowControl w:val="0"/>
        <w:numPr>
          <w:ilvl w:val="0"/>
          <w:numId w:val="2"/>
        </w:numPr>
        <w:tabs>
          <w:tab w:val="left" w:pos="1001"/>
        </w:tabs>
        <w:autoSpaceDE w:val="0"/>
        <w:autoSpaceDN w:val="0"/>
        <w:spacing w:after="0"/>
        <w:ind w:left="0" w:right="223" w:firstLine="0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к кабинетам специалистов и иным помещениям, и местам проведения уроков/занятий вне времени, определенного расписанием уроков/занятий, по согласованию с работником, ответственным за данное</w:t>
      </w:r>
      <w:r w:rsidRPr="005D18B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помещение.</w:t>
      </w:r>
    </w:p>
    <w:p w:rsidR="005E19CC" w:rsidRPr="005D18B3" w:rsidRDefault="005E19CC" w:rsidP="005E19CC">
      <w:pPr>
        <w:pStyle w:val="a3"/>
        <w:widowControl w:val="0"/>
        <w:tabs>
          <w:tab w:val="left" w:pos="1403"/>
        </w:tabs>
        <w:autoSpaceDE w:val="0"/>
        <w:autoSpaceDN w:val="0"/>
        <w:spacing w:after="0"/>
        <w:ind w:left="0" w:right="222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6.3. Для копирования или тиражирования учебных и методических материалов педагоги имеют право пользоваться копировальным аппаратом. Педагог может сделать количество копий страниц формата А4, необходимое для его  профессиональной  деятельности.  Количество  копий  согласуются  с сотрудниками кабинета, где находится копировальный</w:t>
      </w:r>
      <w:r w:rsidRPr="005D18B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аппарат.</w:t>
      </w:r>
    </w:p>
    <w:p w:rsidR="005E19CC" w:rsidRPr="005D18B3" w:rsidRDefault="005E19CC" w:rsidP="005E19CC">
      <w:pPr>
        <w:pStyle w:val="a3"/>
        <w:widowControl w:val="0"/>
        <w:tabs>
          <w:tab w:val="left" w:pos="1327"/>
        </w:tabs>
        <w:autoSpaceDE w:val="0"/>
        <w:autoSpaceDN w:val="0"/>
        <w:spacing w:after="0"/>
        <w:ind w:left="0" w:right="222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t>6.4. Для распечатывания учебных и методических материалов педагоги имеют право пользоваться принтером. Педагог может распечатать на принтере количество страниц формата А4, необходимое для его профессиональной</w:t>
      </w:r>
      <w:r w:rsidRPr="005D18B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D18B3">
        <w:rPr>
          <w:rFonts w:ascii="Times New Roman" w:hAnsi="Times New Roman"/>
          <w:sz w:val="28"/>
          <w:szCs w:val="28"/>
        </w:rPr>
        <w:t>деятельности.</w:t>
      </w:r>
    </w:p>
    <w:p w:rsidR="005E19CC" w:rsidRPr="005D18B3" w:rsidRDefault="005E19CC" w:rsidP="005E19CC">
      <w:pPr>
        <w:pStyle w:val="a3"/>
        <w:widowControl w:val="0"/>
        <w:tabs>
          <w:tab w:val="left" w:pos="1449"/>
        </w:tabs>
        <w:autoSpaceDE w:val="0"/>
        <w:autoSpaceDN w:val="0"/>
        <w:spacing w:after="0"/>
        <w:ind w:left="0" w:right="222"/>
        <w:contextualSpacing w:val="0"/>
        <w:rPr>
          <w:rFonts w:ascii="Times New Roman" w:hAnsi="Times New Roman"/>
          <w:sz w:val="28"/>
          <w:szCs w:val="28"/>
        </w:rPr>
      </w:pPr>
      <w:r w:rsidRPr="005D18B3">
        <w:rPr>
          <w:rFonts w:ascii="Times New Roman" w:hAnsi="Times New Roman"/>
          <w:sz w:val="28"/>
          <w:szCs w:val="28"/>
        </w:rPr>
        <w:lastRenderedPageBreak/>
        <w:t xml:space="preserve">6.5. Накопители информации (CD-диски, </w:t>
      </w:r>
      <w:proofErr w:type="spellStart"/>
      <w:r w:rsidRPr="005D18B3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5D18B3">
        <w:rPr>
          <w:rFonts w:ascii="Times New Roman" w:hAnsi="Times New Roman"/>
          <w:sz w:val="28"/>
          <w:szCs w:val="28"/>
        </w:rPr>
        <w:t>, карты памяти), используемые педагогами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E19CC" w:rsidRPr="005D18B3" w:rsidRDefault="005E19CC" w:rsidP="005E19CC">
      <w:pPr>
        <w:rPr>
          <w:sz w:val="28"/>
          <w:szCs w:val="28"/>
        </w:rPr>
      </w:pPr>
    </w:p>
    <w:p w:rsidR="002138FB" w:rsidRPr="005E19CC" w:rsidRDefault="002138FB" w:rsidP="005E19CC">
      <w:pPr>
        <w:widowControl w:val="0"/>
        <w:tabs>
          <w:tab w:val="left" w:pos="1449"/>
        </w:tabs>
        <w:autoSpaceDE w:val="0"/>
        <w:autoSpaceDN w:val="0"/>
        <w:ind w:left="1277" w:right="222"/>
        <w:jc w:val="both"/>
        <w:rPr>
          <w:sz w:val="28"/>
          <w:szCs w:val="28"/>
        </w:rPr>
      </w:pPr>
    </w:p>
    <w:p w:rsidR="002138FB" w:rsidRPr="00F85B22" w:rsidRDefault="002138FB">
      <w:pPr>
        <w:rPr>
          <w:sz w:val="28"/>
          <w:szCs w:val="28"/>
        </w:rPr>
      </w:pPr>
    </w:p>
    <w:sectPr w:rsidR="002138FB" w:rsidRPr="00F85B22" w:rsidSect="002138FB">
      <w:footerReference w:type="even" r:id="rId7"/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B5" w:rsidRDefault="00F718B5" w:rsidP="00F904F1">
      <w:r>
        <w:separator/>
      </w:r>
    </w:p>
  </w:endnote>
  <w:endnote w:type="continuationSeparator" w:id="0">
    <w:p w:rsidR="00F718B5" w:rsidRDefault="00F718B5" w:rsidP="00F9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CD" w:rsidRDefault="003D201C" w:rsidP="00B267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3E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7CD" w:rsidRDefault="00DE144B" w:rsidP="004054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CD" w:rsidRDefault="003D201C" w:rsidP="00B267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3E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144B">
      <w:rPr>
        <w:rStyle w:val="a8"/>
        <w:noProof/>
      </w:rPr>
      <w:t>5</w:t>
    </w:r>
    <w:r>
      <w:rPr>
        <w:rStyle w:val="a8"/>
      </w:rPr>
      <w:fldChar w:fldCharType="end"/>
    </w:r>
  </w:p>
  <w:p w:rsidR="000307CD" w:rsidRDefault="00DE144B" w:rsidP="0040549F">
    <w:pPr>
      <w:pStyle w:val="a6"/>
      <w:ind w:right="360"/>
      <w:jc w:val="right"/>
    </w:pPr>
  </w:p>
  <w:p w:rsidR="000307CD" w:rsidRDefault="00DE14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B5" w:rsidRDefault="00F718B5" w:rsidP="00F904F1">
      <w:r>
        <w:separator/>
      </w:r>
    </w:p>
  </w:footnote>
  <w:footnote w:type="continuationSeparator" w:id="0">
    <w:p w:rsidR="00F718B5" w:rsidRDefault="00F718B5" w:rsidP="00F90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747"/>
    <w:multiLevelType w:val="multilevel"/>
    <w:tmpl w:val="F9189E94"/>
    <w:lvl w:ilvl="0">
      <w:start w:val="3"/>
      <w:numFmt w:val="decimal"/>
      <w:lvlText w:val="%1"/>
      <w:lvlJc w:val="left"/>
      <w:pPr>
        <w:ind w:left="119" w:hanging="6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9" w:hanging="6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9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88" w:hanging="9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4" w:hanging="9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0" w:hanging="9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6" w:hanging="9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9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8" w:hanging="958"/>
      </w:pPr>
      <w:rPr>
        <w:rFonts w:hint="default"/>
        <w:lang w:val="ru-RU" w:eastAsia="ru-RU" w:bidi="ru-RU"/>
      </w:rPr>
    </w:lvl>
  </w:abstractNum>
  <w:abstractNum w:abstractNumId="1">
    <w:nsid w:val="74720ED1"/>
    <w:multiLevelType w:val="hybridMultilevel"/>
    <w:tmpl w:val="575279F8"/>
    <w:lvl w:ilvl="0" w:tplc="8D685A1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642B8A">
      <w:numFmt w:val="bullet"/>
      <w:lvlText w:val="•"/>
      <w:lvlJc w:val="left"/>
      <w:pPr>
        <w:ind w:left="1076" w:hanging="164"/>
      </w:pPr>
      <w:rPr>
        <w:rFonts w:hint="default"/>
        <w:lang w:val="ru-RU" w:eastAsia="ru-RU" w:bidi="ru-RU"/>
      </w:rPr>
    </w:lvl>
    <w:lvl w:ilvl="2" w:tplc="A31E51BC">
      <w:numFmt w:val="bullet"/>
      <w:lvlText w:val="•"/>
      <w:lvlJc w:val="left"/>
      <w:pPr>
        <w:ind w:left="2032" w:hanging="164"/>
      </w:pPr>
      <w:rPr>
        <w:rFonts w:hint="default"/>
        <w:lang w:val="ru-RU" w:eastAsia="ru-RU" w:bidi="ru-RU"/>
      </w:rPr>
    </w:lvl>
    <w:lvl w:ilvl="3" w:tplc="3228A03C">
      <w:numFmt w:val="bullet"/>
      <w:lvlText w:val="•"/>
      <w:lvlJc w:val="left"/>
      <w:pPr>
        <w:ind w:left="2988" w:hanging="164"/>
      </w:pPr>
      <w:rPr>
        <w:rFonts w:hint="default"/>
        <w:lang w:val="ru-RU" w:eastAsia="ru-RU" w:bidi="ru-RU"/>
      </w:rPr>
    </w:lvl>
    <w:lvl w:ilvl="4" w:tplc="B9F20FA4">
      <w:numFmt w:val="bullet"/>
      <w:lvlText w:val="•"/>
      <w:lvlJc w:val="left"/>
      <w:pPr>
        <w:ind w:left="3944" w:hanging="164"/>
      </w:pPr>
      <w:rPr>
        <w:rFonts w:hint="default"/>
        <w:lang w:val="ru-RU" w:eastAsia="ru-RU" w:bidi="ru-RU"/>
      </w:rPr>
    </w:lvl>
    <w:lvl w:ilvl="5" w:tplc="7552558C">
      <w:numFmt w:val="bullet"/>
      <w:lvlText w:val="•"/>
      <w:lvlJc w:val="left"/>
      <w:pPr>
        <w:ind w:left="4900" w:hanging="164"/>
      </w:pPr>
      <w:rPr>
        <w:rFonts w:hint="default"/>
        <w:lang w:val="ru-RU" w:eastAsia="ru-RU" w:bidi="ru-RU"/>
      </w:rPr>
    </w:lvl>
    <w:lvl w:ilvl="6" w:tplc="7144D086">
      <w:numFmt w:val="bullet"/>
      <w:lvlText w:val="•"/>
      <w:lvlJc w:val="left"/>
      <w:pPr>
        <w:ind w:left="5856" w:hanging="164"/>
      </w:pPr>
      <w:rPr>
        <w:rFonts w:hint="default"/>
        <w:lang w:val="ru-RU" w:eastAsia="ru-RU" w:bidi="ru-RU"/>
      </w:rPr>
    </w:lvl>
    <w:lvl w:ilvl="7" w:tplc="1CC62C04">
      <w:numFmt w:val="bullet"/>
      <w:lvlText w:val="•"/>
      <w:lvlJc w:val="left"/>
      <w:pPr>
        <w:ind w:left="6812" w:hanging="164"/>
      </w:pPr>
      <w:rPr>
        <w:rFonts w:hint="default"/>
        <w:lang w:val="ru-RU" w:eastAsia="ru-RU" w:bidi="ru-RU"/>
      </w:rPr>
    </w:lvl>
    <w:lvl w:ilvl="8" w:tplc="14E28F4C">
      <w:numFmt w:val="bullet"/>
      <w:lvlText w:val="•"/>
      <w:lvlJc w:val="left"/>
      <w:pPr>
        <w:ind w:left="7768" w:hanging="164"/>
      </w:pPr>
      <w:rPr>
        <w:rFonts w:hint="default"/>
        <w:lang w:val="ru-RU" w:eastAsia="ru-RU" w:bidi="ru-RU"/>
      </w:rPr>
    </w:lvl>
  </w:abstractNum>
  <w:abstractNum w:abstractNumId="2">
    <w:nsid w:val="7D4219D8"/>
    <w:multiLevelType w:val="multilevel"/>
    <w:tmpl w:val="0978B3AA"/>
    <w:lvl w:ilvl="0">
      <w:numFmt w:val="bullet"/>
      <w:lvlText w:val="o"/>
      <w:lvlJc w:val="left"/>
      <w:pPr>
        <w:ind w:left="1271" w:hanging="19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189" w:hanging="509"/>
        <w:jc w:val="right"/>
      </w:pPr>
      <w:rPr>
        <w:rFonts w:hint="default"/>
        <w:w w:val="10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42" w:hanging="965"/>
        <w:jc w:val="left"/>
      </w:pPr>
      <w:rPr>
        <w:rFonts w:hint="default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19" w:hanging="96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180" w:hanging="9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0" w:hanging="9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12" w:hanging="9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04" w:hanging="9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96" w:hanging="96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74"/>
    <w:rsid w:val="00033E74"/>
    <w:rsid w:val="00036957"/>
    <w:rsid w:val="00112A04"/>
    <w:rsid w:val="00141C8B"/>
    <w:rsid w:val="002138FB"/>
    <w:rsid w:val="003D201C"/>
    <w:rsid w:val="005E19CC"/>
    <w:rsid w:val="006D3255"/>
    <w:rsid w:val="008F7D25"/>
    <w:rsid w:val="00A76DA1"/>
    <w:rsid w:val="00AE74C1"/>
    <w:rsid w:val="00B44055"/>
    <w:rsid w:val="00D25245"/>
    <w:rsid w:val="00DE144B"/>
    <w:rsid w:val="00F718B5"/>
    <w:rsid w:val="00F85B22"/>
    <w:rsid w:val="00F904F1"/>
    <w:rsid w:val="00F9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3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33E74"/>
    <w:rPr>
      <w:sz w:val="24"/>
      <w:szCs w:val="24"/>
    </w:rPr>
  </w:style>
  <w:style w:type="character" w:styleId="a5">
    <w:name w:val="Strong"/>
    <w:uiPriority w:val="22"/>
    <w:qFormat/>
    <w:rsid w:val="00033E74"/>
    <w:rPr>
      <w:b/>
      <w:bCs/>
    </w:rPr>
  </w:style>
  <w:style w:type="paragraph" w:styleId="a6">
    <w:name w:val="footer"/>
    <w:basedOn w:val="a"/>
    <w:link w:val="a7"/>
    <w:uiPriority w:val="99"/>
    <w:unhideWhenUsed/>
    <w:rsid w:val="00033E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33E74"/>
  </w:style>
  <w:style w:type="paragraph" w:styleId="a9">
    <w:name w:val="Body Text"/>
    <w:basedOn w:val="a"/>
    <w:link w:val="aa"/>
    <w:uiPriority w:val="1"/>
    <w:qFormat/>
    <w:rsid w:val="002138FB"/>
    <w:pPr>
      <w:widowControl w:val="0"/>
      <w:autoSpaceDE w:val="0"/>
      <w:autoSpaceDN w:val="0"/>
      <w:ind w:left="119" w:firstLine="706"/>
      <w:jc w:val="both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2138F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2138FB"/>
    <w:pPr>
      <w:widowControl w:val="0"/>
      <w:autoSpaceDE w:val="0"/>
      <w:autoSpaceDN w:val="0"/>
      <w:ind w:left="1106" w:hanging="493"/>
      <w:jc w:val="both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2020-03-05T07:02:00Z</dcterms:created>
  <dcterms:modified xsi:type="dcterms:W3CDTF">2020-03-13T19:27:00Z</dcterms:modified>
</cp:coreProperties>
</file>